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925043" w:rsidRPr="00925043" w:rsidP="00925043">
      <w:pPr>
        <w:pStyle w:val="NormalWeb"/>
        <w:shd w:val="clear" w:color="auto" w:fill="EFF5DD"/>
        <w:spacing w:before="280" w:beforeAutospacing="0" w:after="280" w:afterAutospacing="0" w:line="480" w:lineRule="atLeast"/>
        <w:ind w:firstLine="480"/>
        <w:rPr>
          <w:rFonts w:ascii="Arial" w:hAnsi="Arial" w:cs="Arial"/>
          <w:color w:val="4A0000"/>
          <w:sz w:val="36"/>
          <w:szCs w:val="36"/>
        </w:rPr>
      </w:pPr>
      <w:r>
        <w:rPr>
          <w:rFonts w:ascii="宋体" w:eastAsia="宋体" w:hAnsi="宋体" w:cs="宋体" w:hint="eastAsia"/>
          <w:color w:val="4A0000"/>
          <w:sz w:val="24"/>
          <w:szCs w:val="36"/>
        </w:rPr>
        <w:t xml:space="preserve">   </w:t>
      </w:r>
      <w:r w:rsidRPr="00925043">
        <w:rPr>
          <w:rFonts w:ascii="宋体" w:eastAsia="宋体" w:hAnsi="宋体" w:cs="宋体"/>
          <w:color w:val="4A0000"/>
          <w:sz w:val="24"/>
          <w:szCs w:val="36"/>
        </w:rPr>
        <w:t>电机额定功率和实际功率的区别</w:t>
      </w:r>
    </w:p>
    <w:p w:rsidR="00925043" w:rsidP="00925043">
      <w:pPr>
        <w:pStyle w:val="NormalWeb"/>
        <w:shd w:val="clear" w:color="auto" w:fill="EFF5DD"/>
        <w:spacing w:before="280" w:beforeAutospacing="0" w:after="280" w:afterAutospacing="0" w:line="480" w:lineRule="atLeast"/>
        <w:ind w:firstLine="480"/>
        <w:rPr>
          <w:rFonts w:ascii="Arial" w:hAnsi="Arial" w:cs="Arial"/>
          <w:color w:val="4A0000"/>
        </w:rPr>
      </w:pPr>
      <w:r>
        <w:rPr>
          <w:rFonts w:ascii="宋体" w:eastAsia="宋体" w:hAnsi="宋体" w:cs="宋体"/>
          <w:color w:val="4A0000"/>
          <w:sz w:val="24"/>
        </w:rPr>
        <w:t>电机额定功率和实际功率的区别</w:t>
      </w:r>
    </w:p>
    <w:p w:rsidR="00925043" w:rsidP="00925043">
      <w:pPr>
        <w:pStyle w:val="NormalWeb"/>
        <w:shd w:val="clear" w:color="auto" w:fill="EFF5DD"/>
        <w:spacing w:before="280" w:beforeAutospacing="0" w:after="280" w:afterAutospacing="0" w:line="480" w:lineRule="atLeast"/>
        <w:ind w:firstLine="480"/>
        <w:rPr>
          <w:rFonts w:ascii="Arial" w:hAnsi="Arial" w:cs="Arial"/>
          <w:color w:val="4A0000"/>
        </w:rPr>
      </w:pPr>
      <w:r>
        <w:rPr>
          <w:rFonts w:ascii="宋体" w:eastAsia="宋体" w:hAnsi="宋体" w:cs="宋体"/>
          <w:color w:val="4A0000"/>
          <w:sz w:val="24"/>
        </w:rPr>
        <w:t>是指在此数据下电机为最佳工作状态。</w:t>
      </w:r>
    </w:p>
    <w:p w:rsidR="00925043" w:rsidP="00925043">
      <w:pPr>
        <w:pStyle w:val="NormalWeb"/>
        <w:shd w:val="clear" w:color="auto" w:fill="EFF5DD"/>
        <w:spacing w:before="280" w:beforeAutospacing="0" w:after="280" w:afterAutospacing="0" w:line="480" w:lineRule="atLeast"/>
        <w:ind w:firstLine="480"/>
        <w:rPr>
          <w:rFonts w:ascii="Arial" w:hAnsi="Arial" w:cs="Arial"/>
          <w:color w:val="4A0000"/>
        </w:rPr>
      </w:pPr>
      <w:r>
        <w:rPr>
          <w:rFonts w:ascii="宋体" w:eastAsia="宋体" w:hAnsi="宋体" w:cs="宋体"/>
          <w:color w:val="4A0000"/>
          <w:sz w:val="24"/>
        </w:rPr>
        <w:t>额定电压是固定的，允许偏差10%。</w:t>
      </w:r>
    </w:p>
    <w:p w:rsidR="00925043" w:rsidP="00925043">
      <w:pPr>
        <w:pStyle w:val="NormalWeb"/>
        <w:shd w:val="clear" w:color="auto" w:fill="EFF5DD"/>
        <w:spacing w:before="280" w:beforeAutospacing="0" w:after="280" w:afterAutospacing="0" w:line="480" w:lineRule="atLeast"/>
        <w:ind w:firstLine="480"/>
        <w:rPr>
          <w:rFonts w:ascii="Arial" w:hAnsi="Arial" w:cs="Arial"/>
          <w:color w:val="4A0000"/>
        </w:rPr>
      </w:pPr>
      <w:r>
        <w:rPr>
          <w:rFonts w:ascii="宋体" w:eastAsia="宋体" w:hAnsi="宋体" w:cs="宋体"/>
          <w:color w:val="4A0000"/>
          <w:sz w:val="24"/>
        </w:rPr>
        <w:t>电机的实际功率和实际电流是随着所拖动负载的大小而不同；</w:t>
      </w:r>
    </w:p>
    <w:p w:rsidR="00925043" w:rsidP="00925043">
      <w:pPr>
        <w:pStyle w:val="NormalWeb"/>
        <w:shd w:val="clear" w:color="auto" w:fill="EFF5DD"/>
        <w:spacing w:before="280" w:beforeAutospacing="0" w:after="280" w:afterAutospacing="0" w:line="480" w:lineRule="atLeast"/>
        <w:ind w:firstLine="480"/>
        <w:rPr>
          <w:rFonts w:ascii="Arial" w:hAnsi="Arial" w:cs="Arial"/>
          <w:color w:val="4A0000"/>
        </w:rPr>
      </w:pPr>
      <w:r>
        <w:rPr>
          <w:rFonts w:ascii="宋体" w:eastAsia="宋体" w:hAnsi="宋体" w:cs="宋体"/>
          <w:color w:val="4A0000"/>
          <w:sz w:val="24"/>
        </w:rPr>
        <w:t>拖动的负载大，则实际功率和实际电流大；</w:t>
      </w:r>
    </w:p>
    <w:p w:rsidR="00925043" w:rsidP="00925043">
      <w:pPr>
        <w:pStyle w:val="NormalWeb"/>
        <w:shd w:val="clear" w:color="auto" w:fill="EFF5DD"/>
        <w:spacing w:before="280" w:beforeAutospacing="0" w:after="280" w:afterAutospacing="0" w:line="480" w:lineRule="atLeast"/>
        <w:ind w:firstLine="480"/>
        <w:rPr>
          <w:rFonts w:ascii="Arial" w:hAnsi="Arial" w:cs="Arial"/>
          <w:color w:val="4A0000"/>
        </w:rPr>
      </w:pPr>
      <w:r>
        <w:rPr>
          <w:rFonts w:ascii="宋体" w:eastAsia="宋体" w:hAnsi="宋体" w:cs="宋体"/>
          <w:color w:val="4A0000"/>
          <w:sz w:val="24"/>
        </w:rPr>
        <w:t>拖动的负载小，则实际功率和实际电流小。</w:t>
      </w:r>
    </w:p>
    <w:p w:rsidR="00925043" w:rsidP="00925043">
      <w:pPr>
        <w:pStyle w:val="NormalWeb"/>
        <w:shd w:val="clear" w:color="auto" w:fill="EFF5DD"/>
        <w:spacing w:before="280" w:beforeAutospacing="0" w:after="280" w:afterAutospacing="0" w:line="480" w:lineRule="atLeast"/>
        <w:ind w:firstLine="480"/>
        <w:rPr>
          <w:rFonts w:ascii="Arial" w:hAnsi="Arial" w:cs="Arial"/>
          <w:color w:val="4A0000"/>
        </w:rPr>
      </w:pPr>
      <w:r>
        <w:rPr>
          <w:rFonts w:ascii="宋体" w:eastAsia="宋体" w:hAnsi="宋体" w:cs="宋体"/>
          <w:color w:val="4A0000"/>
          <w:sz w:val="24"/>
        </w:rPr>
        <w:t>实际功率和实际电流大于额定功率和额定电流，电机会过热烧毁；</w:t>
      </w:r>
    </w:p>
    <w:p w:rsidR="00925043" w:rsidP="00925043">
      <w:pPr>
        <w:pStyle w:val="NormalWeb"/>
        <w:shd w:val="clear" w:color="auto" w:fill="EFF5DD"/>
        <w:spacing w:before="280" w:beforeAutospacing="0" w:after="280" w:afterAutospacing="0" w:line="480" w:lineRule="atLeast"/>
        <w:ind w:firstLine="480"/>
        <w:rPr>
          <w:rFonts w:ascii="Arial" w:hAnsi="Arial" w:cs="Arial"/>
          <w:color w:val="4A0000"/>
        </w:rPr>
      </w:pPr>
      <w:r>
        <w:rPr>
          <w:rFonts w:ascii="宋体" w:eastAsia="宋体" w:hAnsi="宋体" w:cs="宋体"/>
          <w:color w:val="4A0000"/>
          <w:sz w:val="24"/>
        </w:rPr>
        <w:t>实际功率和实际电流小于额定功率和额定电流，则造成材料浪费。</w:t>
      </w:r>
    </w:p>
    <w:p w:rsidR="00925043" w:rsidP="00925043">
      <w:pPr>
        <w:pStyle w:val="NormalWeb"/>
        <w:shd w:val="clear" w:color="auto" w:fill="EFF5DD"/>
        <w:spacing w:before="280" w:beforeAutospacing="0" w:after="280" w:afterAutospacing="0" w:line="480" w:lineRule="atLeast"/>
        <w:ind w:firstLine="480"/>
        <w:rPr>
          <w:rFonts w:ascii="Arial" w:hAnsi="Arial" w:cs="Arial"/>
          <w:color w:val="4A0000"/>
        </w:rPr>
      </w:pPr>
      <w:r>
        <w:rPr>
          <w:rFonts w:ascii="宋体" w:eastAsia="宋体" w:hAnsi="宋体" w:cs="宋体"/>
          <w:color w:val="4A0000"/>
          <w:sz w:val="24"/>
        </w:rPr>
        <w:t>它们的关系是：</w:t>
      </w:r>
    </w:p>
    <w:p w:rsidR="00925043" w:rsidP="00925043">
      <w:pPr>
        <w:pStyle w:val="NormalWeb"/>
        <w:shd w:val="clear" w:color="auto" w:fill="EFF5DD"/>
        <w:spacing w:before="280" w:beforeAutospacing="0" w:after="280" w:afterAutospacing="0" w:line="480" w:lineRule="atLeast"/>
        <w:ind w:firstLine="480"/>
        <w:rPr>
          <w:rFonts w:ascii="Arial" w:hAnsi="Arial" w:cs="Arial"/>
          <w:color w:val="4A0000"/>
        </w:rPr>
      </w:pPr>
      <w:r>
        <w:rPr>
          <w:rFonts w:ascii="宋体" w:eastAsia="宋体" w:hAnsi="宋体" w:cs="宋体"/>
          <w:color w:val="4A0000"/>
          <w:sz w:val="24"/>
        </w:rPr>
        <w:t>额定功率=额定电流IN*额定电压UN*根3*功率因数</w:t>
      </w:r>
    </w:p>
    <w:p w:rsidR="00925043" w:rsidP="00925043">
      <w:pPr>
        <w:pStyle w:val="NormalWeb"/>
        <w:shd w:val="clear" w:color="auto" w:fill="EFF5DD"/>
        <w:spacing w:before="280" w:beforeAutospacing="0" w:after="280" w:afterAutospacing="0" w:line="480" w:lineRule="atLeast"/>
        <w:ind w:firstLine="480"/>
        <w:rPr>
          <w:rFonts w:ascii="Arial" w:hAnsi="Arial" w:cs="Arial"/>
          <w:color w:val="4A0000"/>
        </w:rPr>
      </w:pPr>
      <w:r>
        <w:rPr>
          <w:rFonts w:ascii="宋体" w:eastAsia="宋体" w:hAnsi="宋体" w:cs="宋体"/>
          <w:color w:val="4A0000"/>
          <w:sz w:val="24"/>
        </w:rPr>
        <w:t>实际功率=实际电流IN*实际电压UN*根3*功率因数</w:t>
      </w:r>
    </w:p>
    <w:p w:rsidR="00925043" w:rsidP="00925043">
      <w:pPr>
        <w:pStyle w:val="NormalWeb"/>
        <w:shd w:val="clear" w:color="auto" w:fill="EFF5DD"/>
        <w:spacing w:before="280" w:beforeAutospacing="0" w:after="280" w:afterAutospacing="0" w:line="480" w:lineRule="atLeast"/>
        <w:ind w:firstLine="480"/>
        <w:rPr>
          <w:rFonts w:ascii="Arial" w:hAnsi="Arial" w:cs="Arial"/>
          <w:color w:val="4A0000"/>
        </w:rPr>
      </w:pPr>
      <w:r>
        <w:rPr>
          <w:rFonts w:ascii="宋体" w:eastAsia="宋体" w:hAnsi="宋体" w:cs="宋体"/>
          <w:color w:val="4A0000"/>
          <w:sz w:val="24"/>
        </w:rPr>
        <w:t>二，280KW水泵电机额定电流和启动电流的计算公式和相应规范出处</w:t>
      </w:r>
    </w:p>
    <w:p w:rsidR="00925043" w:rsidP="00925043">
      <w:pPr>
        <w:pStyle w:val="NormalWeb"/>
        <w:shd w:val="clear" w:color="auto" w:fill="EFF5DD"/>
        <w:spacing w:before="280" w:beforeAutospacing="0" w:after="280" w:afterAutospacing="0" w:line="480" w:lineRule="atLeast"/>
        <w:ind w:firstLine="480"/>
        <w:rPr>
          <w:rFonts w:ascii="Arial" w:hAnsi="Arial" w:cs="Arial"/>
          <w:color w:val="4A0000"/>
        </w:rPr>
      </w:pPr>
      <w:r>
        <w:rPr>
          <w:rFonts w:ascii="宋体" w:eastAsia="宋体" w:hAnsi="宋体" w:cs="宋体"/>
          <w:color w:val="4A0000"/>
          <w:sz w:val="24"/>
        </w:rPr>
        <w:t>(1)280KW电机的电流与极数、功率因素有关一般公式是：电流＝</w:t>
      </w:r>
    </w:p>
    <w:p w:rsidR="00925043" w:rsidP="00925043">
      <w:pPr>
        <w:pStyle w:val="NormalWeb"/>
        <w:shd w:val="clear" w:color="auto" w:fill="EFF5DD"/>
        <w:spacing w:before="280" w:beforeAutospacing="0" w:after="280" w:afterAutospacing="0" w:line="480" w:lineRule="atLeast"/>
        <w:ind w:firstLine="480"/>
        <w:rPr>
          <w:rFonts w:ascii="Arial" w:hAnsi="Arial" w:cs="Arial"/>
          <w:color w:val="4A0000"/>
        </w:rPr>
      </w:pPr>
      <w:r>
        <w:rPr>
          <w:rFonts w:ascii="宋体" w:eastAsia="宋体" w:hAnsi="宋体" w:cs="宋体"/>
          <w:color w:val="4A0000"/>
          <w:sz w:val="24"/>
        </w:rPr>
        <w:t>(2)启动电流如果直接启动是额定电流的7倍。</w:t>
      </w:r>
    </w:p>
    <w:p w:rsidR="00925043" w:rsidP="00925043">
      <w:pPr>
        <w:pStyle w:val="NormalWeb"/>
        <w:shd w:val="clear" w:color="auto" w:fill="EFF5DD"/>
        <w:spacing w:before="280" w:beforeAutospacing="0" w:after="280" w:afterAutospacing="0" w:line="480" w:lineRule="atLeast"/>
        <w:ind w:firstLine="480"/>
        <w:rPr>
          <w:rFonts w:ascii="Arial" w:hAnsi="Arial" w:cs="Arial"/>
          <w:color w:val="4A0000"/>
        </w:rPr>
      </w:pPr>
      <w:r>
        <w:rPr>
          <w:rFonts w:ascii="宋体" w:eastAsia="宋体" w:hAnsi="宋体" w:cs="宋体"/>
          <w:color w:val="4A0000"/>
          <w:sz w:val="24"/>
        </w:rPr>
        <w:t>（3）减压启动是根据频敏变阻器的抽头。选用BP4-300WK频敏变阻器启器动启动电流电额定值的</w:t>
      </w:r>
      <w:r>
        <w:rPr>
          <w:rFonts w:ascii="宋体" w:eastAsia="宋体" w:hAnsi="宋体" w:cs="宋体"/>
          <w:color w:val="4A0000"/>
          <w:sz w:val="24"/>
        </w:rPr>
        <w:t>倍。</w:t>
      </w:r>
    </w:p>
    <w:p w:rsidR="00925043" w:rsidP="00925043">
      <w:pPr>
        <w:pStyle w:val="NormalWeb"/>
        <w:shd w:val="clear" w:color="auto" w:fill="EFF5DD"/>
        <w:spacing w:before="280" w:beforeAutospacing="0" w:after="280" w:afterAutospacing="0" w:line="480" w:lineRule="atLeast"/>
        <w:ind w:firstLine="480"/>
        <w:rPr>
          <w:rFonts w:ascii="Arial" w:hAnsi="Arial" w:cs="Arial"/>
          <w:color w:val="4A0000"/>
        </w:rPr>
      </w:pPr>
      <w:r>
        <w:rPr>
          <w:rFonts w:ascii="宋体" w:eastAsia="宋体" w:hAnsi="宋体" w:cs="宋体"/>
          <w:color w:val="4A0000"/>
          <w:sz w:val="24"/>
        </w:rPr>
        <w:t>三，比如一台37KW的绕线电机额定电流如何计算</w:t>
      </w:r>
    </w:p>
    <w:p w:rsidR="00925043" w:rsidP="00925043">
      <w:pPr>
        <w:pStyle w:val="NormalWeb"/>
        <w:shd w:val="clear" w:color="auto" w:fill="EFF5DD"/>
        <w:spacing w:before="280" w:beforeAutospacing="0" w:after="280" w:afterAutospacing="0" w:line="480" w:lineRule="atLeast"/>
        <w:ind w:firstLine="480"/>
        <w:rPr>
          <w:rFonts w:ascii="Arial" w:hAnsi="Arial" w:cs="Arial"/>
          <w:color w:val="4A0000"/>
        </w:rPr>
      </w:pPr>
      <w:r>
        <w:rPr>
          <w:rFonts w:ascii="宋体" w:eastAsia="宋体" w:hAnsi="宋体" w:cs="宋体"/>
          <w:color w:val="4A0000"/>
          <w:sz w:val="24"/>
        </w:rPr>
        <w:t>电流=额定功率/√3*电压*功率因数</w:t>
      </w:r>
    </w:p>
    <w:p w:rsidR="00925043" w:rsidP="00925043">
      <w:pPr>
        <w:pStyle w:val="NormalWeb"/>
        <w:shd w:val="clear" w:color="auto" w:fill="EFF5DD"/>
        <w:spacing w:before="280" w:beforeAutospacing="0" w:after="280" w:afterAutospacing="0" w:line="480" w:lineRule="atLeast"/>
        <w:ind w:firstLine="480"/>
        <w:rPr>
          <w:rFonts w:ascii="Arial" w:hAnsi="Arial" w:cs="Arial"/>
          <w:color w:val="4A0000"/>
        </w:rPr>
      </w:pPr>
      <w:r>
        <w:rPr>
          <w:rFonts w:ascii="宋体" w:eastAsia="宋体" w:hAnsi="宋体" w:cs="宋体"/>
          <w:color w:val="4A0000"/>
          <w:sz w:val="24"/>
        </w:rPr>
        <w:t>1、P = √3×U×I×COSφ ；</w:t>
        <w:cr/>
      </w:r>
      <w:r>
        <w:rPr>
          <w:rFonts w:ascii="宋体" w:eastAsia="宋体" w:hAnsi="宋体" w:cs="宋体"/>
          <w:color w:val="4A0000"/>
          <w:sz w:val="24"/>
        </w:rPr>
        <w:t xml:space="preserve"> 2、I = P/√3×U×COSφ ；</w:t>
        <w:cr/>
      </w:r>
      <w:r>
        <w:rPr>
          <w:rFonts w:ascii="宋体" w:eastAsia="宋体" w:hAnsi="宋体" w:cs="宋体"/>
          <w:color w:val="4A0000"/>
          <w:sz w:val="24"/>
        </w:rPr>
        <w:t xml:space="preserve"> 3．</w:t>
      </w:r>
      <w:r>
        <w:rPr>
          <w:rFonts w:ascii="宋体" w:eastAsia="宋体" w:hAnsi="宋体" w:cs="宋体"/>
          <w:color w:val="4A0000"/>
          <w:sz w:val="24"/>
        </w:rPr>
        <w:t>Ｉ= 37000/√3×380×</w:t>
      </w:r>
    </w:p>
    <w:p w:rsidR="00925043" w:rsidP="00925043">
      <w:pPr>
        <w:pStyle w:val="NormalWeb"/>
        <w:shd w:val="clear" w:color="auto" w:fill="EFF5DD"/>
        <w:spacing w:before="280" w:beforeAutospacing="0" w:after="280" w:afterAutospacing="0" w:line="480" w:lineRule="atLeast"/>
        <w:ind w:firstLine="480"/>
        <w:rPr>
          <w:rFonts w:ascii="Arial" w:hAnsi="Arial" w:cs="Arial"/>
          <w:color w:val="4A0000"/>
        </w:rPr>
      </w:pPr>
      <w:r>
        <w:rPr>
          <w:rFonts w:ascii="宋体" w:eastAsia="宋体" w:hAnsi="宋体" w:cs="宋体"/>
          <w:color w:val="4A0000"/>
          <w:sz w:val="24"/>
        </w:rPr>
        <w:t>四．电机功率计算口诀</w:t>
      </w:r>
    </w:p>
    <w:p w:rsidR="00925043" w:rsidP="00925043">
      <w:pPr>
        <w:pStyle w:val="NormalWeb"/>
        <w:shd w:val="clear" w:color="auto" w:fill="EFF5DD"/>
        <w:spacing w:before="280" w:beforeAutospacing="0" w:after="280" w:afterAutospacing="0" w:line="480" w:lineRule="atLeast"/>
        <w:rPr>
          <w:rFonts w:ascii="Arial" w:hAnsi="Arial" w:cs="Arial"/>
          <w:color w:val="4A0000"/>
        </w:rPr>
      </w:pPr>
      <w:r>
        <w:rPr>
          <w:rFonts w:ascii="宋体" w:eastAsia="宋体" w:hAnsi="宋体" w:cs="宋体"/>
          <w:color w:val="4A0000"/>
          <w:sz w:val="24"/>
        </w:rPr>
        <w:t>计算口诀</w:t>
      </w:r>
    </w:p>
    <w:p w:rsidR="00925043" w:rsidP="00925043">
      <w:pPr>
        <w:pStyle w:val="NormalWeb"/>
        <w:shd w:val="clear" w:color="auto" w:fill="EFF5DD"/>
        <w:spacing w:before="280" w:beforeAutospacing="0" w:after="280" w:afterAutospacing="0" w:line="480" w:lineRule="atLeast"/>
        <w:rPr>
          <w:rFonts w:ascii="Arial" w:hAnsi="Arial" w:cs="Arial"/>
          <w:color w:val="4A0000"/>
        </w:rPr>
      </w:pPr>
      <w:r>
        <w:rPr>
          <w:rFonts w:ascii="宋体" w:eastAsia="宋体" w:hAnsi="宋体" w:cs="宋体"/>
          <w:color w:val="4A0000"/>
          <w:sz w:val="24"/>
        </w:rPr>
        <w:t>三相二百二电机，千瓦三点五安培。</w:t>
      </w:r>
      <w:r>
        <w:rPr>
          <w:rStyle w:val="apple-converted-space"/>
          <w:rFonts w:ascii="宋体" w:eastAsia="宋体" w:hAnsi="宋体" w:cs="宋体"/>
          <w:color w:val="4A0000"/>
          <w:sz w:val="24"/>
        </w:rPr>
        <w:t>？</w:t>
        <w:cr/>
        <w:t>
</w:t>
      </w:r>
      <w:r>
        <w:rPr>
          <w:rFonts w:ascii="宋体" w:eastAsia="宋体" w:hAnsi="宋体" w:cs="宋体"/>
          <w:color w:val="4A0000"/>
          <w:sz w:val="24"/>
        </w:rPr>
        <w:t>三相三百八电机，一个千瓦两安培。</w:t>
      </w:r>
      <w:r>
        <w:rPr>
          <w:rStyle w:val="apple-converted-space"/>
          <w:rFonts w:ascii="宋体" w:eastAsia="宋体" w:hAnsi="宋体" w:cs="宋体"/>
          <w:color w:val="4A0000"/>
          <w:sz w:val="24"/>
        </w:rPr>
        <w:t>？</w:t>
        <w:cr/>
        <w:t>
</w:t>
      </w:r>
      <w:r>
        <w:rPr>
          <w:rFonts w:ascii="宋体" w:eastAsia="宋体" w:hAnsi="宋体" w:cs="宋体"/>
          <w:color w:val="4A0000"/>
          <w:sz w:val="24"/>
        </w:rPr>
        <w:t>三相六百六电机，千瓦一点二安培。</w:t>
      </w:r>
      <w:r>
        <w:rPr>
          <w:rStyle w:val="apple-converted-space"/>
          <w:rFonts w:ascii="宋体" w:eastAsia="宋体" w:hAnsi="宋体" w:cs="宋体"/>
          <w:color w:val="4A0000"/>
          <w:sz w:val="24"/>
        </w:rPr>
        <w:t>？</w:t>
        <w:cr/>
        <w:t>
</w:t>
      </w:r>
      <w:r>
        <w:rPr>
          <w:rFonts w:ascii="宋体" w:eastAsia="宋体" w:hAnsi="宋体" w:cs="宋体"/>
          <w:color w:val="4A0000"/>
          <w:sz w:val="24"/>
        </w:rPr>
        <w:t>三相三千伏电机，四个千瓦一安培。</w:t>
      </w:r>
      <w:r>
        <w:rPr>
          <w:rStyle w:val="apple-converted-space"/>
          <w:rFonts w:ascii="宋体" w:eastAsia="宋体" w:hAnsi="宋体" w:cs="宋体"/>
          <w:color w:val="4A0000"/>
          <w:sz w:val="24"/>
        </w:rPr>
        <w:t>？</w:t>
        <w:cr/>
        <w:t>
</w:t>
      </w:r>
      <w:r>
        <w:rPr>
          <w:rFonts w:ascii="宋体" w:eastAsia="宋体" w:hAnsi="宋体" w:cs="宋体"/>
          <w:color w:val="4A0000"/>
          <w:sz w:val="24"/>
        </w:rPr>
        <w:t>三相六千伏电机，八个千瓦一安培。</w:t>
        <w:cr/>
      </w:r>
      <w:r>
        <w:rPr>
          <w:rFonts w:ascii="宋体" w:eastAsia="宋体" w:hAnsi="宋体" w:cs="宋体"/>
          <w:color w:val="4A0000"/>
          <w:sz w:val="24"/>
        </w:rPr>
        <w:t>？</w:t>
        <w:cr/>
        <w:t>
</w:t>
      </w:r>
      <w:r>
        <w:rPr>
          <w:rFonts w:ascii="宋体" w:eastAsia="宋体" w:hAnsi="宋体" w:cs="宋体"/>
          <w:color w:val="4A0000"/>
          <w:sz w:val="24"/>
        </w:rPr>
        <w:t xml:space="preserve"> 注：</w:t>
        <w:cr/>
      </w:r>
      <w:r>
        <w:rPr>
          <w:rFonts w:ascii="宋体" w:eastAsia="宋体" w:hAnsi="宋体" w:cs="宋体"/>
          <w:color w:val="4A0000"/>
          <w:sz w:val="24"/>
        </w:rPr>
        <w:t xml:space="preserve"> 以上都是针对三相不同电压级别，大概口算的口诀，具体参考电机铭牌</w:t>
        <w:cr/>
      </w:r>
      <w:r>
        <w:rPr>
          <w:rFonts w:ascii="宋体" w:eastAsia="宋体" w:hAnsi="宋体" w:cs="宋体"/>
          <w:color w:val="4A0000"/>
          <w:sz w:val="24"/>
        </w:rPr>
        <w:t xml:space="preserve"> 比如：</w:t>
        <w:cr/>
      </w:r>
      <w:r>
        <w:rPr>
          <w:rFonts w:ascii="宋体" w:eastAsia="宋体" w:hAnsi="宋体" w:cs="宋体"/>
          <w:color w:val="4A0000"/>
          <w:sz w:val="24"/>
        </w:rPr>
        <w:t xml:space="preserve"> 三相22OV电机，功率：11kw，额定电流：11*</w:t>
      </w:r>
      <w:r>
        <w:rPr>
          <w:rFonts w:ascii="宋体" w:eastAsia="宋体" w:hAnsi="宋体" w:cs="宋体"/>
          <w:color w:val="4A0000"/>
          <w:sz w:val="24"/>
        </w:rPr>
        <w:t>=</w:t>
      </w:r>
      <w:r>
        <w:rPr>
          <w:rFonts w:ascii="宋体" w:eastAsia="宋体" w:hAnsi="宋体" w:cs="宋体"/>
          <w:color w:val="4A0000"/>
          <w:sz w:val="24"/>
        </w:rPr>
        <w:cr/>
      </w:r>
      <w:r>
        <w:rPr>
          <w:rFonts w:ascii="宋体" w:eastAsia="宋体" w:hAnsi="宋体" w:cs="宋体"/>
          <w:color w:val="4A0000"/>
          <w:sz w:val="24"/>
        </w:rPr>
        <w:t xml:space="preserve"> 三相380V电机，功率：11kw，额定电流：11*2=22A</w:t>
        <w:cr/>
      </w:r>
      <w:r>
        <w:rPr>
          <w:rFonts w:ascii="宋体" w:eastAsia="宋体" w:hAnsi="宋体" w:cs="宋体"/>
          <w:color w:val="4A0000"/>
          <w:sz w:val="24"/>
        </w:rPr>
        <w:t xml:space="preserve"> 三相660V电机，功率：110kw，额定电流：110*</w:t>
      </w:r>
      <w:r>
        <w:rPr>
          <w:rFonts w:ascii="宋体" w:eastAsia="宋体" w:hAnsi="宋体" w:cs="宋体"/>
          <w:color w:val="4A0000"/>
          <w:sz w:val="24"/>
        </w:rPr>
        <w:t>=132A</w:t>
      </w:r>
    </w:p>
    <w:p w:rsidR="00925043" w:rsidP="00925043">
      <w:pPr>
        <w:pStyle w:val="NormalWeb"/>
        <w:shd w:val="clear" w:color="auto" w:fill="EFF5DD"/>
        <w:spacing w:before="280" w:beforeAutospacing="0" w:after="280" w:afterAutospacing="0" w:line="480" w:lineRule="atLeast"/>
        <w:rPr>
          <w:rFonts w:ascii="Arial" w:hAnsi="Arial" w:cs="Arial"/>
          <w:color w:val="4A0000"/>
        </w:rPr>
      </w:pPr>
      <w:r>
        <w:rPr>
          <w:rFonts w:ascii="宋体" w:eastAsia="宋体" w:hAnsi="宋体" w:cs="宋体"/>
          <w:color w:val="4A0000"/>
          <w:sz w:val="24"/>
        </w:rPr>
        <w:t>五.电机的电流怎么算</w:t>
      </w:r>
    </w:p>
    <w:p w:rsidR="00925043" w:rsidP="00925043">
      <w:pPr>
        <w:pStyle w:val="NormalWeb"/>
        <w:shd w:val="clear" w:color="auto" w:fill="EFF5DD"/>
        <w:spacing w:before="280" w:beforeAutospacing="0" w:after="280" w:afterAutospacing="0" w:line="480" w:lineRule="atLeast"/>
        <w:rPr>
          <w:rFonts w:ascii="Arial" w:hAnsi="Arial" w:cs="Arial"/>
          <w:color w:val="4A0000"/>
        </w:rPr>
      </w:pPr>
      <w:r>
        <w:rPr>
          <w:rFonts w:ascii="宋体" w:eastAsia="宋体" w:hAnsi="宋体" w:cs="宋体"/>
          <w:color w:val="4A0000"/>
          <w:sz w:val="24"/>
        </w:rPr>
        <w:t xml:space="preserve"> 答：</w:t>
      </w:r>
      <w:r>
        <w:rPr>
          <w:rFonts w:ascii="宋体" w:eastAsia="宋体" w:hAnsi="宋体" w:cs="宋体" w:hint="eastAsia"/>
          <w:color w:val="4A0000"/>
          <w:sz w:val="24"/>
        </w:rPr>
        <w:t>⑴</w:t>
      </w:r>
      <w:r>
        <w:rPr>
          <w:rFonts w:ascii="宋体" w:eastAsia="宋体" w:hAnsi="宋体" w:cs="宋体"/>
          <w:color w:val="4A0000"/>
          <w:sz w:val="24"/>
        </w:rPr>
        <w:t>当电机为单相电机时由P=UIcosθ得：I=P/Ucosθ,其中P为电机的额定功率，U为额定电压，cosθ为功率因数；</w:t>
        <w:cr/>
      </w:r>
      <w:r>
        <w:rPr>
          <w:rFonts w:ascii="宋体" w:eastAsia="宋体" w:hAnsi="宋体" w:cs="宋体"/>
          <w:color w:val="4A0000"/>
          <w:sz w:val="24"/>
        </w:rPr>
        <w:t xml:space="preserve"> </w:t>
      </w:r>
      <w:r>
        <w:rPr>
          <w:rFonts w:ascii="宋体" w:eastAsia="宋体" w:hAnsi="宋体" w:cs="宋体" w:hint="eastAsia"/>
          <w:color w:val="4A0000"/>
          <w:sz w:val="24"/>
        </w:rPr>
        <w:t>⑵</w:t>
      </w:r>
      <w:r>
        <w:rPr>
          <w:rFonts w:ascii="宋体" w:eastAsia="宋体" w:hAnsi="宋体" w:cs="宋体"/>
          <w:color w:val="4A0000"/>
          <w:sz w:val="24"/>
        </w:rPr>
        <w:t>当电机为三相电机时由P=√3×UIcosθ得：I=P/(√3×Ucosθ),其中P为电机的额定功率，U为额定电压，cosθ为功率因数。</w:t>
      </w:r>
    </w:p>
    <w:p w:rsidR="00925043" w:rsidP="00925043">
      <w:pPr>
        <w:pStyle w:val="NormalWeb"/>
        <w:shd w:val="clear" w:color="auto" w:fill="EFF5DD"/>
        <w:spacing w:before="280" w:beforeAutospacing="0" w:after="280" w:afterAutospacing="0" w:line="480" w:lineRule="atLeast"/>
        <w:ind w:firstLine="480"/>
        <w:rPr>
          <w:rFonts w:ascii="Arial" w:hAnsi="Arial" w:cs="Arial" w:hint="eastAsia"/>
          <w:color w:val="4A0000"/>
        </w:rPr>
      </w:pPr>
      <w:r>
        <w:rPr>
          <w:rFonts w:ascii="宋体" w:eastAsia="宋体" w:hAnsi="宋体" w:cs="宋体"/>
          <w:color w:val="4A0000"/>
          <w:sz w:val="24"/>
        </w:rPr>
        <w:t>功率因数</w:t>
      </w:r>
      <w:r>
        <w:rPr>
          <w:rStyle w:val="apple-converted-space"/>
          <w:rFonts w:ascii="宋体" w:eastAsia="宋体" w:hAnsi="宋体" w:cs="宋体"/>
          <w:color w:val="4A0000"/>
          <w:sz w:val="24"/>
        </w:rPr>
        <w:t>？</w:t>
        <w:cr/>
        <w:t>
</w:t>
      </w:r>
      <w:r>
        <w:rPr>
          <w:rFonts w:ascii="宋体" w:eastAsia="宋体" w:hAnsi="宋体" w:cs="宋体"/>
          <w:color w:val="4A0000"/>
          <w:sz w:val="24"/>
        </w:rPr>
        <w:t>在交流电路中，电压与电流之间的相位差(Φ)的余弦叫做功率因数，用符号cosΦ表示，在数值上，功率因数是有功功率和视在功率的比值，即cosΦ=P/S</w:t>
        <w:cr/>
        <w:cr/>
        <w:t>功率因数的大小与电路的负荷性质有关， 如白炽灯泡、电阻炉等电阻负荷的功率因数为1，一般具有电感或电容性负载的电路功率因数都小于1。功率因数是电力系统的一个重要的技术数据。功率因数是衡量电气设备效率高低的一个系数。功率因数低，说明电路用于交变磁场转换的无功功率大， 从而降低了设备的利用率，增加了线路供电损失。所以，供电部门对用电单位的功率因数有一定的标准要求。</w:t>
        <w:cr/>
        <w:cr/>
        <w:t>(1) 最基本分析：拿设备作举例。例如：设备功率为100个单位，也就是说，有100个单位的功率输送到设备中。然而，因大部分电器系统存在固有的无功损耗，只能使用70个单位的功率。很不幸，虽然仅仅使用70个单位，却要付100个单位的费用。在这个例子中，功率因数是</w:t>
      </w:r>
      <w:r>
        <w:rPr>
          <w:rFonts w:ascii="宋体" w:eastAsia="宋体" w:hAnsi="宋体" w:cs="宋体"/>
          <w:color w:val="4A0000"/>
          <w:sz w:val="24"/>
        </w:rPr>
        <w:t xml:space="preserve"> (如果大部分设备的功率因数小于</w:t>
      </w:r>
      <w:r>
        <w:rPr>
          <w:rFonts w:ascii="宋体" w:eastAsia="宋体" w:hAnsi="宋体" w:cs="宋体"/>
          <w:color w:val="4A0000"/>
          <w:sz w:val="24"/>
        </w:rPr>
        <w:t>时，将被罚款)，这种无功损耗主要存在于电机设备中(如鼓风机、抽水机、压缩机等)，又叫感性负载。功率因数是马达效能的计量标准。</w:t>
        <w:cr/>
        <w:cr/>
        <w:t>(2) 基本分析：每种电机系统均消耗两大功率，分别是真正的有用功(叫千瓦)及电抗性的无用功。功率因数是有用功与总功率间的比率。功率因数越高，有用功与总功率间的比率便越高，系统运行则更有效率。</w:t>
        <w:cr/>
        <w:cr/>
        <w:t>(3) 高级分析：在感性负载电路中，电流波形峰值在电压波形峰值之后发生。两种波形峰值的分隔可用功率因数表示。功率因数越低，两个波形峰值则分隔越大。保尔金能使两个峰值重新接近在一起，从而提高系统运行效率。</w:t>
      </w:r>
      <w:r>
        <w:rPr>
          <w:rStyle w:val="apple-converted-space"/>
          <w:rFonts w:ascii="宋体" w:eastAsia="宋体" w:hAnsi="宋体" w:cs="宋体"/>
          <w:color w:val="4A0000"/>
          <w:sz w:val="24"/>
        </w:rPr>
        <w:t>？</w:t>
        <w:cr/>
        <w:t>
</w:t>
      </w:r>
      <w:r>
        <w:rPr>
          <w:rFonts w:ascii="宋体" w:eastAsia="宋体" w:hAnsi="宋体" w:cs="宋体"/>
          <w:color w:val="4A0000"/>
          <w:sz w:val="24"/>
        </w:rPr>
        <w:cr/>
        <w:cr/>
        <w:t>对于功率因数改善</w:t>
        <w:cr/>
        <w:cr/>
        <w:t>电网中的电力负荷如电动机、变压器、日光灯及电弧炉等，大多属于电感性负荷，这些电感性的设备在运行过程中不仅需要向电力系统吸收有功功率，还同时吸收无功功率。因此在电网中安装并联电容器无功补偿设备后，将可以提供补偿感性负荷所消耗的无功功率，减少了电网电源侧向感性负荷提供及由线路输送的无功功率。由于减少了无功功率在电网中的流动，因此可以降低输配电线路中变压器及母线因输送无功功率造成的电能损耗，这就是无功补偿的效益。 本文章来自：博研联盟论坛</w:t>
      </w:r>
      <w:r>
        <w:rPr>
          <w:rStyle w:val="apple-converted-space"/>
          <w:rFonts w:ascii="宋体" w:eastAsia="宋体" w:hAnsi="宋体" w:cs="宋体"/>
          <w:color w:val="4A0000"/>
          <w:sz w:val="24"/>
        </w:rPr>
        <w:t>？</w:t>
        <w:cr/>
        <w:t>
</w:t>
      </w:r>
      <w:r>
        <w:rPr>
          <w:rFonts w:ascii="宋体" w:eastAsia="宋体" w:hAnsi="宋体" w:cs="宋体"/>
          <w:color w:val="4A0000"/>
          <w:sz w:val="24"/>
        </w:rPr>
        <w:t>无功补偿的主要目的就是提升补偿系统的功率因数。因为供电局发出来的电是以KVA或者MVA来计算的，但是收费却是以KW，也就是实际所做的有用功来收费，两者之间有一个无效功率的差值，一般而言就是以KVAR为单位的无功功率。大部分的无效功都是电感性，也就是一般所谓的电动机、变压器、日光灯……，几乎所有的无效功都是电感性，电容性的非常少见。也就是因为这个电感性的存在，造成了系统里的一个KVAR值，三者之间是一个三角函数的关系： 本文章来自：博研联盟论坛</w:t>
      </w:r>
      <w:r>
        <w:rPr>
          <w:rStyle w:val="apple-converted-space"/>
          <w:rFonts w:ascii="宋体" w:eastAsia="宋体" w:hAnsi="宋体" w:cs="宋体"/>
          <w:color w:val="4A0000"/>
          <w:sz w:val="24"/>
        </w:rPr>
        <w:t>？</w:t>
        <w:cr/>
        <w:t>
</w:t>
      </w:r>
      <w:r>
        <w:rPr>
          <w:rFonts w:ascii="宋体" w:eastAsia="宋体" w:hAnsi="宋体" w:cs="宋体"/>
          <w:color w:val="4A0000"/>
          <w:sz w:val="24"/>
        </w:rPr>
        <w:t>KVA的平方=KW的平方+KVAR的平方文字 本文章来自：博研联盟论坛</w:t>
      </w:r>
      <w:r>
        <w:rPr>
          <w:rStyle w:val="apple-converted-space"/>
          <w:rFonts w:ascii="宋体" w:eastAsia="宋体" w:hAnsi="宋体" w:cs="宋体"/>
          <w:color w:val="4A0000"/>
          <w:sz w:val="24"/>
        </w:rPr>
        <w:t>？</w:t>
        <w:cr/>
        <w:t>
</w:t>
      </w:r>
      <w:r>
        <w:rPr>
          <w:rFonts w:ascii="宋体" w:eastAsia="宋体" w:hAnsi="宋体" w:cs="宋体"/>
          <w:color w:val="4A0000"/>
          <w:sz w:val="24"/>
        </w:rPr>
        <w:t>简单来讲，在上面的公式中，如果今天的KVAR的值为零的话，KVA就会与KW相等，那么供电局发出来的1KVA的电就等于用户1KW的消耗，此时成本效益最高，所以功率因数是供电局非常在意的一个系数。用户如果没有达到理想的功率因数，相对地就是在消耗供电局的资源，所以这也是为什么功率因数是一个法规的限制。目前就国内而言功率因数规定是必须介于电感性的</w:t>
      </w:r>
      <w:r>
        <w:rPr>
          <w:rFonts w:ascii="宋体" w:eastAsia="宋体" w:hAnsi="宋体" w:cs="宋体"/>
          <w:color w:val="4A0000"/>
          <w:sz w:val="24"/>
        </w:rPr>
        <w:t>～1之间，低于</w:t>
      </w:r>
      <w:r>
        <w:rPr>
          <w:rFonts w:ascii="宋体" w:eastAsia="宋体" w:hAnsi="宋体" w:cs="宋体"/>
          <w:color w:val="4A0000"/>
          <w:sz w:val="24"/>
        </w:rPr>
        <w:t>，或高于</w:t>
      </w:r>
      <w:r>
        <w:rPr>
          <w:rFonts w:ascii="宋体" w:eastAsia="宋体" w:hAnsi="宋体" w:cs="宋体"/>
          <w:color w:val="4A0000"/>
          <w:sz w:val="24"/>
        </w:rPr>
        <w:t>都需要接受处罚。这就是为什么我们必须要把功率因数控制在一个非常精密的范围，过多过少都不行。供电局为了提高他们的成本效益要求用户提高功率因数，那提高功率因数对我们用户端有什么好处呢</w:t>
      </w:r>
    </w:p>
    <w:p w:rsidR="00925043" w:rsidP="00925043">
      <w:pPr>
        <w:pStyle w:val="NormalWeb"/>
        <w:shd w:val="clear" w:color="auto" w:fill="EFF5DD"/>
        <w:spacing w:before="280" w:beforeAutospacing="0" w:after="280" w:afterAutospacing="0" w:line="480" w:lineRule="atLeast"/>
        <w:ind w:left="141" w:leftChars="67"/>
        <w:rPr>
          <w:rFonts w:ascii="Arial" w:hAnsi="Arial" w:cs="Arial"/>
          <w:color w:val="4A0000"/>
        </w:rPr>
      </w:pPr>
      <w:r>
        <w:rPr>
          <w:rFonts w:ascii="宋体" w:eastAsia="宋体" w:hAnsi="宋体" w:cs="宋体" w:hint="eastAsia"/>
          <w:color w:val="4A0000"/>
          <w:sz w:val="24"/>
        </w:rPr>
        <w:t>①</w:t>
      </w:r>
      <w:r>
        <w:rPr>
          <w:rFonts w:ascii="宋体" w:eastAsia="宋体" w:hAnsi="宋体" w:cs="宋体"/>
          <w:color w:val="4A0000"/>
          <w:sz w:val="24"/>
        </w:rPr>
        <w:t xml:space="preserve"> 通过改善功率因数，减少了线路中总电流和供电系统中的电气元件，如变压器、电器设备、导线等的容量，因此不但减少了投资费用，而且降低了本身电能的损耗。 本文章来自：博研联盟论坛</w:t>
      </w:r>
      <w:r>
        <w:rPr>
          <w:rStyle w:val="apple-converted-space"/>
          <w:rFonts w:ascii="宋体" w:eastAsia="宋体" w:hAnsi="宋体" w:cs="宋体"/>
          <w:color w:val="4A0000"/>
          <w:sz w:val="24"/>
        </w:rPr>
        <w:t>？</w:t>
        <w:cr/>
        <w:t>
</w:t>
      </w:r>
      <w:r>
        <w:rPr>
          <w:rFonts w:ascii="宋体" w:eastAsia="宋体" w:hAnsi="宋体" w:cs="宋体" w:hint="eastAsia"/>
          <w:color w:val="4A0000"/>
          <w:sz w:val="24"/>
        </w:rPr>
        <w:t xml:space="preserve">   </w:t>
      </w:r>
      <w:r>
        <w:rPr>
          <w:rFonts w:ascii="宋体" w:eastAsia="宋体" w:hAnsi="宋体" w:cs="宋体" w:hint="eastAsia"/>
          <w:color w:val="4A0000"/>
          <w:sz w:val="24"/>
        </w:rPr>
        <w:t>②</w:t>
      </w:r>
      <w:r>
        <w:rPr>
          <w:rFonts w:ascii="宋体" w:eastAsia="宋体" w:hAnsi="宋体" w:cs="宋体"/>
          <w:color w:val="4A0000"/>
          <w:sz w:val="24"/>
        </w:rPr>
        <w:t xml:space="preserve"> 藉由良好功因值的确保，从而减少供电系统中的电压损失，可以使负载电压更稳定，改善电能的质量。 本文章来自：博研联盟论坛</w:t>
      </w:r>
      <w:r>
        <w:rPr>
          <w:rStyle w:val="apple-converted-space"/>
          <w:rFonts w:ascii="宋体" w:eastAsia="宋体" w:hAnsi="宋体" w:cs="宋体"/>
          <w:color w:val="4A0000"/>
          <w:sz w:val="24"/>
        </w:rPr>
        <w:t>？</w:t>
        <w:cr/>
        <w:t>
</w:t>
      </w:r>
      <w:r>
        <w:rPr>
          <w:rFonts w:ascii="宋体" w:eastAsia="宋体" w:hAnsi="宋体" w:cs="宋体" w:hint="eastAsia"/>
          <w:color w:val="4A0000"/>
          <w:sz w:val="24"/>
        </w:rPr>
        <w:t>③</w:t>
      </w:r>
      <w:r>
        <w:rPr>
          <w:rFonts w:ascii="宋体" w:eastAsia="宋体" w:hAnsi="宋体" w:cs="宋体"/>
          <w:color w:val="4A0000"/>
          <w:sz w:val="24"/>
        </w:rPr>
        <w:t xml:space="preserve"> 可以增加系统的裕度，挖掘出了发供电设备的潜力。如果系统的功率因数低，那么在既有设备容量不变的情况下，装设电容器后，可以提高功率因数，增加负载的容量。 </w:t>
        <w:cr/>
        <w:t>举例而言，将1000KVA变压器之功率因数从</w:t>
      </w:r>
      <w:r>
        <w:rPr>
          <w:rFonts w:ascii="宋体" w:eastAsia="宋体" w:hAnsi="宋体" w:cs="宋体"/>
          <w:color w:val="4A0000"/>
          <w:sz w:val="24"/>
        </w:rPr>
        <w:t>提高到</w:t>
      </w:r>
      <w:r>
        <w:rPr>
          <w:rFonts w:ascii="宋体" w:eastAsia="宋体" w:hAnsi="宋体" w:cs="宋体"/>
          <w:color w:val="4A0000"/>
          <w:sz w:val="24"/>
        </w:rPr>
        <w:t>时：补偿前：1000×</w:t>
      </w:r>
      <w:r>
        <w:rPr>
          <w:rFonts w:ascii="宋体" w:eastAsia="宋体" w:hAnsi="宋体" w:cs="宋体"/>
          <w:color w:val="4A0000"/>
          <w:sz w:val="24"/>
        </w:rPr>
        <w:t xml:space="preserve">=800KW </w:t>
        <w:cr/>
        <w:t>补偿后：1000×</w:t>
      </w:r>
      <w:r>
        <w:rPr>
          <w:rFonts w:ascii="宋体" w:eastAsia="宋体" w:hAnsi="宋体" w:cs="宋体"/>
          <w:color w:val="4A0000"/>
          <w:sz w:val="24"/>
        </w:rPr>
        <w:t xml:space="preserve">=980KW </w:t>
        <w:cr/>
        <w:t>同样一台1000KVA的变压器，功率因数改变后，它就可以多承担180KW的负载。</w:t>
        <w:cr/>
      </w:r>
      <w:r>
        <w:rPr>
          <w:rFonts w:ascii="宋体" w:eastAsia="宋体" w:hAnsi="宋体" w:cs="宋体" w:hint="eastAsia"/>
          <w:color w:val="4A0000"/>
          <w:sz w:val="24"/>
        </w:rPr>
        <w:t>④</w:t>
      </w:r>
      <w:r>
        <w:rPr>
          <w:rFonts w:ascii="宋体" w:eastAsia="宋体" w:hAnsi="宋体" w:cs="宋体"/>
          <w:color w:val="4A0000"/>
          <w:sz w:val="24"/>
        </w:rPr>
        <w:t xml:space="preserve"> 减少了用户的电费支出；透过上述各元件损失的减少及功率因数提高的电费优惠。此外，有些电力电子设备如整流器、变频器、开关电源等；可饱和设备如变压器、电动机、发电机等；电弧设备及电光源设备如电弧炉、日光灯等，这些设备均是主要的谐波源，运行时将产生大量的谐波。谐波对发动机、变压器、电动机、电容器等所有连接于电网的电器设备都有大小不等的危害，主要表现为产生谐波附加损耗，使得设备过载过热以及谐波过电压加速设备的绝缘老化等。 </w:t>
        <w:cr/>
        <w:t>并联到线路上进行无功补偿的电容器对谐波会有放大作用，使得系统电压及电流的畸变更加严重。另外，谐波电流叠加在电容器的基波电流上，会使电容器的电流有效值增加，造成温度升高，减少电容器的使用寿命。谐波电流使变压器的铜损耗增加，引起局部过热、振动、噪音增大、绕组附加发热等。谐波污染也会增加电缆等输电线路的损耗。而且谐波污染对通讯质量有影响。当电流谐波分量较高时，可能会引起继电保护的过电压保护、过电流保护的误动作。 本因此，如果系统量测出谐波含量过高时，除了电容器端需要串联适宜的调谐（detuned）电抗外，并需针对负载特性专案研讨加装谐波改善装置。</w:t>
      </w:r>
    </w:p>
    <w:sectPr w:rsidSect="007B0FC4">
      <w:pgSz w:w="11906" w:h="16838"/>
      <w:pgMar w:top="1417" w:right="1247" w:bottom="1417" w:left="1247" w:header="851" w:footer="992" w:gutter="0"/>
      <w:cols w:space="425"/>
      <w:titlePg w:val="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0000000000000000000"/>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
  <w:rsids>
    <w:rsidRoot w:val="00000000"/>
    <w:rsid w:val="00925043"/>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FC4"/>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5043"/>
    <w:pPr>
      <w:widowControl/>
      <w:spacing w:before="100" w:beforeAutospacing="1" w:after="100" w:afterAutospacing="1"/>
      <w:jc w:val="left"/>
    </w:pPr>
    <w:rPr>
      <w:rFonts w:ascii="宋体" w:eastAsia="宋体" w:hAnsi="宋体" w:cs="宋体"/>
      <w:kern w:val="0"/>
      <w:sz w:val="26"/>
      <w:szCs w:val="24"/>
    </w:rPr>
  </w:style>
  <w:style w:type="character" w:customStyle="1" w:styleId="apple-converted-space">
    <w:name w:val="apple-converted-space"/>
    <w:basedOn w:val="DefaultParagraphFont"/>
    <w:rsid w:val="00925043"/>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7</TotalTime>
  <Pages>5</Pages>
  <Words>490</Words>
  <Characters>2799</Characters>
  <Application>Microsoft Office Word</Application>
  <DocSecurity>0</DocSecurity>
  <Lines>23</Lines>
  <Paragraphs>6</Paragraphs>
  <ScaleCrop>false</ScaleCrop>
  <Manager>link</Manager>
  <Company>link</Company>
  <LinksUpToDate>false</LinksUpToDate>
  <CharactersWithSpaces>3283</CharactersWithSpaces>
  <SharedDoc>false</SharedDoc>
  <HyperlinkBase>link</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link</dc:subject>
  <dc:creator>link</dc:creator>
  <cp:keywords>link</cp:keywords>
  <dc:description>link</dc:description>
  <cp:lastModifiedBy>yWYS</cp:lastModifiedBy>
  <cp:revision>1</cp:revision>
  <dcterms:created xsi:type="dcterms:W3CDTF">2014-05-05T07:54:00Z</dcterms:created>
  <dcterms:modified xsi:type="dcterms:W3CDTF">2014-05-05T08:01:00Z</dcterms:modified>
  <cp:category>link</cp:category>
  <cp:contentStatus>yWYS</cp:contentStatus>
</cp:coreProperties>
</file>