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DDF" w:rsidRPr="000079C8" w:rsidRDefault="00093DDF" w:rsidP="000079C8">
      <w:pPr>
        <w:jc w:val="center"/>
        <w:rPr>
          <w:sz w:val="32"/>
          <w:szCs w:val="32"/>
        </w:rPr>
      </w:pPr>
      <w:r w:rsidRPr="000079C8">
        <w:rPr>
          <w:rFonts w:hint="eastAsia"/>
          <w:sz w:val="32"/>
          <w:szCs w:val="32"/>
        </w:rPr>
        <w:t>宏</w:t>
      </w:r>
      <w:r w:rsidR="00F50F30" w:rsidRPr="000079C8">
        <w:rPr>
          <w:rFonts w:hint="eastAsia"/>
          <w:sz w:val="32"/>
          <w:szCs w:val="32"/>
        </w:rPr>
        <w:t>数据运算</w:t>
      </w:r>
      <w:r w:rsidRPr="000079C8">
        <w:rPr>
          <w:rFonts w:hint="eastAsia"/>
          <w:sz w:val="32"/>
          <w:szCs w:val="32"/>
        </w:rPr>
        <w:t>说明文档</w:t>
      </w:r>
    </w:p>
    <w:p w:rsidR="00093DDF" w:rsidRPr="004F4C57" w:rsidRDefault="0072757E" w:rsidP="00093DDF">
      <w:pPr>
        <w:rPr>
          <w:b/>
        </w:rPr>
      </w:pPr>
      <w:r w:rsidRPr="0072757E">
        <w:rPr>
          <w:rFonts w:hint="eastAsia"/>
        </w:rPr>
        <w:t>1</w:t>
      </w:r>
      <w:r w:rsidRPr="0072757E">
        <w:rPr>
          <w:rFonts w:hint="eastAsia"/>
        </w:rPr>
        <w:t>、</w:t>
      </w:r>
      <w:r w:rsidR="00093DDF" w:rsidRPr="0072757E">
        <w:rPr>
          <w:rFonts w:hint="eastAsia"/>
        </w:rPr>
        <w:t>概述</w:t>
      </w:r>
      <w:r w:rsidR="00093DDF" w:rsidRPr="00A0152F">
        <w:rPr>
          <w:rFonts w:hint="eastAsia"/>
          <w:b/>
        </w:rPr>
        <w:t>：</w:t>
      </w:r>
    </w:p>
    <w:p w:rsidR="00F022EB" w:rsidRDefault="00093DDF" w:rsidP="0072757E">
      <w:pPr>
        <w:ind w:firstLineChars="200" w:firstLine="420"/>
      </w:pPr>
      <w:r>
        <w:rPr>
          <w:rFonts w:hint="eastAsia"/>
        </w:rPr>
        <w:t>宏指令与相关元件配合使用，可以实现元件无法实现的运算或逻辑等功能。</w:t>
      </w:r>
      <w:r w:rsidR="00F50F30">
        <w:rPr>
          <w:rFonts w:hint="eastAsia"/>
        </w:rPr>
        <w:t>样例工程中实现简单的</w:t>
      </w:r>
      <w:r w:rsidR="00F022EB">
        <w:rPr>
          <w:rFonts w:hint="eastAsia"/>
        </w:rPr>
        <w:t>加减乘除和逻辑与、异或运算。</w:t>
      </w:r>
    </w:p>
    <w:p w:rsidR="00093DDF" w:rsidRDefault="00093DDF" w:rsidP="00093DDF"/>
    <w:p w:rsidR="0072757E" w:rsidRDefault="0072757E" w:rsidP="0072757E">
      <w:r w:rsidRPr="0072757E">
        <w:rPr>
          <w:rFonts w:hint="eastAsia"/>
        </w:rPr>
        <w:t>2</w:t>
      </w:r>
      <w:r w:rsidRPr="0072757E">
        <w:rPr>
          <w:rFonts w:hint="eastAsia"/>
        </w:rPr>
        <w:t>、人机界面、</w:t>
      </w:r>
      <w:r w:rsidRPr="0072757E">
        <w:rPr>
          <w:rFonts w:hint="eastAsia"/>
        </w:rPr>
        <w:t>PLC</w:t>
      </w:r>
      <w:r w:rsidRPr="0072757E">
        <w:rPr>
          <w:rFonts w:hint="eastAsia"/>
        </w:rPr>
        <w:t>及编程软件版本：</w:t>
      </w:r>
    </w:p>
    <w:tbl>
      <w:tblPr>
        <w:tblStyle w:val="a7"/>
        <w:tblW w:w="0" w:type="auto"/>
        <w:tblInd w:w="1526" w:type="dxa"/>
        <w:tblLook w:val="04A0"/>
      </w:tblPr>
      <w:tblGrid>
        <w:gridCol w:w="2126"/>
        <w:gridCol w:w="4253"/>
      </w:tblGrid>
      <w:tr w:rsidR="0072757E" w:rsidTr="00693828">
        <w:tc>
          <w:tcPr>
            <w:tcW w:w="2126" w:type="dxa"/>
          </w:tcPr>
          <w:p w:rsidR="0072757E" w:rsidRDefault="0072757E" w:rsidP="00693828">
            <w:pPr>
              <w:jc w:val="center"/>
            </w:pPr>
            <w:r>
              <w:rPr>
                <w:rFonts w:hint="eastAsia"/>
              </w:rPr>
              <w:t>设备</w:t>
            </w:r>
          </w:p>
        </w:tc>
        <w:tc>
          <w:tcPr>
            <w:tcW w:w="4253" w:type="dxa"/>
          </w:tcPr>
          <w:p w:rsidR="0072757E" w:rsidRDefault="0072757E" w:rsidP="00693828">
            <w:pPr>
              <w:jc w:val="center"/>
            </w:pPr>
            <w:r>
              <w:rPr>
                <w:rFonts w:hint="eastAsia"/>
              </w:rPr>
              <w:t>名称及版本</w:t>
            </w:r>
          </w:p>
        </w:tc>
      </w:tr>
      <w:tr w:rsidR="0072757E" w:rsidTr="00693828">
        <w:tc>
          <w:tcPr>
            <w:tcW w:w="2126" w:type="dxa"/>
          </w:tcPr>
          <w:p w:rsidR="0072757E" w:rsidRDefault="0072757E" w:rsidP="00693828">
            <w:pPr>
              <w:jc w:val="center"/>
            </w:pPr>
            <w:r>
              <w:rPr>
                <w:rFonts w:hint="eastAsia"/>
              </w:rPr>
              <w:t>人机界面</w:t>
            </w:r>
          </w:p>
        </w:tc>
        <w:tc>
          <w:tcPr>
            <w:tcW w:w="4253" w:type="dxa"/>
          </w:tcPr>
          <w:p w:rsidR="0072757E" w:rsidRDefault="0072757E" w:rsidP="00693828">
            <w:pPr>
              <w:jc w:val="center"/>
            </w:pPr>
            <w:r>
              <w:rPr>
                <w:rFonts w:hint="eastAsia"/>
              </w:rPr>
              <w:t>Kinco MT4414TE</w:t>
            </w:r>
          </w:p>
        </w:tc>
      </w:tr>
      <w:tr w:rsidR="0072757E" w:rsidTr="00693828">
        <w:tc>
          <w:tcPr>
            <w:tcW w:w="2126" w:type="dxa"/>
          </w:tcPr>
          <w:p w:rsidR="0072757E" w:rsidRDefault="0072757E" w:rsidP="00693828">
            <w:pPr>
              <w:jc w:val="center"/>
            </w:pPr>
            <w:r>
              <w:rPr>
                <w:rFonts w:hint="eastAsia"/>
              </w:rPr>
              <w:t>组态软件</w:t>
            </w:r>
          </w:p>
        </w:tc>
        <w:tc>
          <w:tcPr>
            <w:tcW w:w="4253" w:type="dxa"/>
          </w:tcPr>
          <w:p w:rsidR="0072757E" w:rsidRDefault="0072757E" w:rsidP="00693828">
            <w:pPr>
              <w:jc w:val="center"/>
            </w:pPr>
            <w:r>
              <w:rPr>
                <w:rFonts w:hint="eastAsia"/>
              </w:rPr>
              <w:t>Kinco HMIWare 2.2.0.0 (Build 131108)</w:t>
            </w:r>
          </w:p>
        </w:tc>
      </w:tr>
      <w:tr w:rsidR="0072757E" w:rsidTr="00693828">
        <w:tc>
          <w:tcPr>
            <w:tcW w:w="2126" w:type="dxa"/>
          </w:tcPr>
          <w:p w:rsidR="0072757E" w:rsidRDefault="0072757E" w:rsidP="00693828">
            <w:pPr>
              <w:jc w:val="center"/>
            </w:pPr>
            <w:r>
              <w:rPr>
                <w:rFonts w:hint="eastAsia"/>
              </w:rPr>
              <w:t>PLC</w:t>
            </w:r>
          </w:p>
        </w:tc>
        <w:tc>
          <w:tcPr>
            <w:tcW w:w="4253" w:type="dxa"/>
          </w:tcPr>
          <w:p w:rsidR="0072757E" w:rsidRDefault="0072757E" w:rsidP="00693828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72757E" w:rsidTr="00693828">
        <w:tc>
          <w:tcPr>
            <w:tcW w:w="2126" w:type="dxa"/>
          </w:tcPr>
          <w:p w:rsidR="0072757E" w:rsidRDefault="0072757E" w:rsidP="00693828">
            <w:pPr>
              <w:jc w:val="center"/>
            </w:pPr>
            <w:r>
              <w:rPr>
                <w:rFonts w:hint="eastAsia"/>
              </w:rPr>
              <w:t>通讯协议</w:t>
            </w:r>
          </w:p>
        </w:tc>
        <w:tc>
          <w:tcPr>
            <w:tcW w:w="4253" w:type="dxa"/>
          </w:tcPr>
          <w:p w:rsidR="0072757E" w:rsidRDefault="0072757E" w:rsidP="00693828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</w:tbl>
    <w:p w:rsidR="00504F37" w:rsidRPr="00F022EB" w:rsidRDefault="00504F37" w:rsidP="00093DDF"/>
    <w:p w:rsidR="00093DDF" w:rsidRDefault="0072757E" w:rsidP="00093DDF">
      <w:r w:rsidRPr="0072757E">
        <w:rPr>
          <w:rFonts w:hint="eastAsia"/>
        </w:rPr>
        <w:t>3</w:t>
      </w:r>
      <w:r w:rsidRPr="0072757E">
        <w:rPr>
          <w:rFonts w:hint="eastAsia"/>
        </w:rPr>
        <w:t>、</w:t>
      </w:r>
      <w:r w:rsidR="00093DDF" w:rsidRPr="0072757E">
        <w:rPr>
          <w:rFonts w:hint="eastAsia"/>
        </w:rPr>
        <w:t>画面设置</w:t>
      </w:r>
      <w:r w:rsidR="00093DDF">
        <w:rPr>
          <w:rFonts w:hint="eastAsia"/>
        </w:rPr>
        <w:t>：</w:t>
      </w:r>
    </w:p>
    <w:p w:rsidR="00093DDF" w:rsidRDefault="0072757E" w:rsidP="00093DDF">
      <w:r>
        <w:rPr>
          <w:rFonts w:hint="eastAsia"/>
        </w:rPr>
        <w:t>1</w:t>
      </w:r>
      <w:r>
        <w:rPr>
          <w:rFonts w:hint="eastAsia"/>
        </w:rPr>
        <w:t>）</w:t>
      </w:r>
      <w:r w:rsidR="004D575F">
        <w:rPr>
          <w:rFonts w:hint="eastAsia"/>
        </w:rPr>
        <w:t>算术运算</w:t>
      </w:r>
    </w:p>
    <w:p w:rsidR="00D577A6" w:rsidRDefault="007A441A" w:rsidP="007A441A">
      <w:r>
        <w:rPr>
          <w:rFonts w:hint="eastAsia"/>
        </w:rPr>
        <w:t>a.</w:t>
      </w:r>
      <w:r w:rsidR="00D577A6">
        <w:rPr>
          <w:rFonts w:hint="eastAsia"/>
        </w:rPr>
        <w:t>创建宏：</w:t>
      </w:r>
    </w:p>
    <w:p w:rsidR="00D93800" w:rsidRDefault="00D577A6" w:rsidP="00D577A6">
      <w:pPr>
        <w:ind w:firstLineChars="200" w:firstLine="420"/>
      </w:pPr>
      <w:r>
        <w:rPr>
          <w:rFonts w:hint="eastAsia"/>
        </w:rPr>
        <w:t>单击“加入宏代码”图标，在弹出的建立宏窗口中，选择需要运行宏代码的</w:t>
      </w:r>
      <w:r>
        <w:rPr>
          <w:rFonts w:hint="eastAsia"/>
        </w:rPr>
        <w:t>HMI</w:t>
      </w:r>
      <w:r w:rsidR="00556644">
        <w:rPr>
          <w:rFonts w:hint="eastAsia"/>
        </w:rPr>
        <w:t>编号</w:t>
      </w:r>
      <w:r>
        <w:rPr>
          <w:rFonts w:hint="eastAsia"/>
        </w:rPr>
        <w:t>，软件默认文件名</w:t>
      </w:r>
      <w:r>
        <w:rPr>
          <w:rFonts w:hint="eastAsia"/>
        </w:rPr>
        <w:t>macro_0.c</w:t>
      </w:r>
    </w:p>
    <w:p w:rsidR="00D93800" w:rsidRDefault="00AB1E36" w:rsidP="004F4C57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3076191" cy="247619"/>
            <wp:effectExtent l="19050" t="0" r="0" b="0"/>
            <wp:docPr id="4" name="图片 3" descr="快照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3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76191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800" w:rsidRDefault="00AB1E36" w:rsidP="004F4C57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2047619" cy="1333333"/>
            <wp:effectExtent l="19050" t="0" r="0" b="0"/>
            <wp:docPr id="5" name="图片 4" descr="快照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4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47619" cy="1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7A6" w:rsidRDefault="00D577A6" w:rsidP="00093DDF"/>
    <w:p w:rsidR="00D577A6" w:rsidRDefault="007A441A" w:rsidP="007A441A">
      <w:r>
        <w:rPr>
          <w:rFonts w:hint="eastAsia"/>
        </w:rPr>
        <w:t>b.</w:t>
      </w:r>
      <w:r w:rsidR="00D577A6">
        <w:rPr>
          <w:rFonts w:hint="eastAsia"/>
        </w:rPr>
        <w:t>定义变量：</w:t>
      </w:r>
    </w:p>
    <w:p w:rsidR="00D577A6" w:rsidRDefault="00D577A6" w:rsidP="00D577A6">
      <w:pPr>
        <w:ind w:firstLineChars="200" w:firstLine="420"/>
      </w:pPr>
      <w:r>
        <w:rPr>
          <w:rFonts w:hint="eastAsia"/>
        </w:rPr>
        <w:t>在编辑宏代码前先定义变量。</w:t>
      </w:r>
    </w:p>
    <w:p w:rsidR="00D577A6" w:rsidRDefault="00D577A6" w:rsidP="00D577A6">
      <w:pPr>
        <w:ind w:firstLineChars="200" w:firstLine="420"/>
      </w:pPr>
      <w:r>
        <w:rPr>
          <w:rFonts w:hint="eastAsia"/>
        </w:rPr>
        <w:t>在变量窗口中右击鼠标，在弹出的窗口中选择“增加变量”，输入编辑宏代码时将使用的变量名称，并选择数据类型、地址类型、地址及读写属性。</w:t>
      </w:r>
    </w:p>
    <w:p w:rsidR="00AB1E36" w:rsidRDefault="00AB1E36" w:rsidP="004978BC">
      <w:pPr>
        <w:ind w:firstLineChars="450" w:firstLine="945"/>
      </w:pPr>
      <w:r>
        <w:rPr>
          <w:rFonts w:hint="eastAsia"/>
          <w:noProof/>
        </w:rPr>
        <w:lastRenderedPageBreak/>
        <w:drawing>
          <wp:inline distT="0" distB="0" distL="0" distR="0">
            <wp:extent cx="1276191" cy="1600000"/>
            <wp:effectExtent l="19050" t="0" r="159" b="0"/>
            <wp:docPr id="6" name="图片 5" descr="快照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5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6191" cy="1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4C57">
        <w:rPr>
          <w:rFonts w:hint="eastAsia"/>
        </w:rPr>
        <w:t xml:space="preserve">  </w:t>
      </w:r>
      <w:r>
        <w:rPr>
          <w:rFonts w:hint="eastAsia"/>
          <w:noProof/>
        </w:rPr>
        <w:drawing>
          <wp:inline distT="0" distB="0" distL="0" distR="0">
            <wp:extent cx="2922381" cy="2623810"/>
            <wp:effectExtent l="19050" t="0" r="0" b="0"/>
            <wp:docPr id="7" name="图片 6" descr="快照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2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22381" cy="26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7A6" w:rsidRDefault="00D577A6" w:rsidP="00093DDF"/>
    <w:p w:rsidR="00D577A6" w:rsidRDefault="007A441A" w:rsidP="007A441A">
      <w:r>
        <w:rPr>
          <w:rFonts w:hint="eastAsia"/>
        </w:rPr>
        <w:t>c.</w:t>
      </w:r>
      <w:r w:rsidR="00D577A6">
        <w:rPr>
          <w:rFonts w:hint="eastAsia"/>
        </w:rPr>
        <w:t>编写宏代码：</w:t>
      </w:r>
    </w:p>
    <w:p w:rsidR="004F4C57" w:rsidRDefault="00D577A6" w:rsidP="00171328">
      <w:pPr>
        <w:ind w:firstLineChars="200" w:firstLine="420"/>
      </w:pPr>
      <w:r>
        <w:rPr>
          <w:rFonts w:hint="eastAsia"/>
        </w:rPr>
        <w:t>用已经定义好的变量名称，在宏代码编辑区域写入它们的算术运算关系。</w:t>
      </w:r>
    </w:p>
    <w:p w:rsidR="00D577A6" w:rsidRDefault="00171328" w:rsidP="00171328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544000" cy="2930286"/>
            <wp:effectExtent l="19050" t="0" r="8950" b="0"/>
            <wp:docPr id="18" name="图片 17" descr="快照8-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8-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44000" cy="2930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328" w:rsidRDefault="00171328" w:rsidP="00093DDF"/>
    <w:p w:rsidR="00D577A6" w:rsidRDefault="007A441A" w:rsidP="007A441A">
      <w:r>
        <w:rPr>
          <w:rFonts w:hint="eastAsia"/>
        </w:rPr>
        <w:t>d.</w:t>
      </w:r>
      <w:r w:rsidR="00556644">
        <w:rPr>
          <w:rFonts w:hint="eastAsia"/>
        </w:rPr>
        <w:t>运行宏代码</w:t>
      </w:r>
      <w:r w:rsidR="00D577A6">
        <w:rPr>
          <w:rFonts w:hint="eastAsia"/>
        </w:rPr>
        <w:t>：</w:t>
      </w:r>
    </w:p>
    <w:p w:rsidR="00556644" w:rsidRDefault="00170B23" w:rsidP="00170B23">
      <w:pPr>
        <w:ind w:firstLineChars="200" w:firstLine="420"/>
      </w:pPr>
      <w:r>
        <w:rPr>
          <w:rFonts w:hint="eastAsia"/>
        </w:rPr>
        <w:t>选择</w:t>
      </w:r>
      <w:r w:rsidR="00556644">
        <w:rPr>
          <w:rFonts w:hint="eastAsia"/>
        </w:rPr>
        <w:t>定时器</w:t>
      </w:r>
      <w:r>
        <w:rPr>
          <w:rFonts w:hint="eastAsia"/>
        </w:rPr>
        <w:t>元件</w:t>
      </w:r>
      <w:r w:rsidR="00556644">
        <w:rPr>
          <w:rFonts w:hint="eastAsia"/>
        </w:rPr>
        <w:t>来实现“执行宏代码”功能。地址</w:t>
      </w:r>
      <w:r w:rsidR="00556644">
        <w:rPr>
          <w:rFonts w:hint="eastAsia"/>
        </w:rPr>
        <w:t>LW0</w:t>
      </w:r>
      <w:r w:rsidR="00556644">
        <w:rPr>
          <w:rFonts w:hint="eastAsia"/>
        </w:rPr>
        <w:t>选择数值输入元件，地址</w:t>
      </w:r>
      <w:r w:rsidR="00556644">
        <w:rPr>
          <w:rFonts w:hint="eastAsia"/>
        </w:rPr>
        <w:t>LW10</w:t>
      </w:r>
      <w:r w:rsidR="00556644">
        <w:rPr>
          <w:rFonts w:hint="eastAsia"/>
        </w:rPr>
        <w:t>、</w:t>
      </w:r>
      <w:r w:rsidR="00556644">
        <w:rPr>
          <w:rFonts w:hint="eastAsia"/>
        </w:rPr>
        <w:t>LW11</w:t>
      </w:r>
      <w:r w:rsidR="00556644">
        <w:rPr>
          <w:rFonts w:hint="eastAsia"/>
        </w:rPr>
        <w:t>、</w:t>
      </w:r>
      <w:r w:rsidR="00556644">
        <w:rPr>
          <w:rFonts w:hint="eastAsia"/>
        </w:rPr>
        <w:t>LW12</w:t>
      </w:r>
      <w:r w:rsidR="00556644">
        <w:rPr>
          <w:rFonts w:hint="eastAsia"/>
        </w:rPr>
        <w:t>、</w:t>
      </w:r>
      <w:r w:rsidR="00556644">
        <w:rPr>
          <w:rFonts w:hint="eastAsia"/>
        </w:rPr>
        <w:t>LW13</w:t>
      </w:r>
      <w:r w:rsidR="00556644">
        <w:rPr>
          <w:rFonts w:hint="eastAsia"/>
        </w:rPr>
        <w:t>选择数值显示元件。</w:t>
      </w:r>
      <w:r w:rsidR="00556644">
        <w:rPr>
          <w:rFonts w:hint="eastAsia"/>
        </w:rPr>
        <w:t xml:space="preserve"> </w:t>
      </w:r>
    </w:p>
    <w:p w:rsidR="00AB1E36" w:rsidRDefault="00170B23" w:rsidP="004F4C57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5104286" cy="2065715"/>
            <wp:effectExtent l="19050" t="0" r="1114" b="0"/>
            <wp:docPr id="12" name="图片 11" descr="快照2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26.bmp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04286" cy="206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2EB" w:rsidRDefault="00F022EB" w:rsidP="00093DDF"/>
    <w:p w:rsidR="00F022EB" w:rsidRDefault="0072757E" w:rsidP="00093DDF">
      <w:r>
        <w:rPr>
          <w:rFonts w:hint="eastAsia"/>
        </w:rPr>
        <w:t>2</w:t>
      </w:r>
      <w:r>
        <w:rPr>
          <w:rFonts w:hint="eastAsia"/>
        </w:rPr>
        <w:t>）</w:t>
      </w:r>
      <w:r w:rsidR="00F022EB">
        <w:rPr>
          <w:rFonts w:hint="eastAsia"/>
        </w:rPr>
        <w:t>逻辑</w:t>
      </w:r>
      <w:r w:rsidR="004D575F">
        <w:rPr>
          <w:rFonts w:hint="eastAsia"/>
        </w:rPr>
        <w:t>运算</w:t>
      </w:r>
    </w:p>
    <w:p w:rsidR="00F022EB" w:rsidRDefault="00556644" w:rsidP="00093DDF">
      <w:r>
        <w:rPr>
          <w:rFonts w:hint="eastAsia"/>
        </w:rPr>
        <w:t>创建宏及定义变量步骤不再累述。</w:t>
      </w:r>
    </w:p>
    <w:p w:rsidR="00556644" w:rsidRDefault="00556644" w:rsidP="00171328">
      <w:r>
        <w:rPr>
          <w:rFonts w:hint="eastAsia"/>
        </w:rPr>
        <w:t>编写宏代码：</w:t>
      </w:r>
    </w:p>
    <w:p w:rsidR="00171328" w:rsidRPr="00556644" w:rsidRDefault="00171328" w:rsidP="00171328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544000" cy="2934857"/>
            <wp:effectExtent l="19050" t="0" r="8950" b="0"/>
            <wp:docPr id="19" name="图片 18" descr="快照9-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9-.bmp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44000" cy="2934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2EB" w:rsidRDefault="00170B23" w:rsidP="00093DDF">
      <w:r>
        <w:rPr>
          <w:rFonts w:hint="eastAsia"/>
        </w:rPr>
        <w:t>运行</w:t>
      </w:r>
      <w:r w:rsidR="00556644">
        <w:rPr>
          <w:rFonts w:hint="eastAsia"/>
        </w:rPr>
        <w:t>宏代码：</w:t>
      </w:r>
    </w:p>
    <w:p w:rsidR="008A2566" w:rsidRDefault="00170B23" w:rsidP="00170B23">
      <w:pPr>
        <w:ind w:firstLineChars="200" w:firstLine="420"/>
      </w:pPr>
      <w:r>
        <w:rPr>
          <w:rFonts w:hint="eastAsia"/>
        </w:rPr>
        <w:t>选择定时器的“执行宏代码”功能。地址</w:t>
      </w:r>
      <w:r>
        <w:rPr>
          <w:rFonts w:hint="eastAsia"/>
        </w:rPr>
        <w:t>LW5</w:t>
      </w:r>
      <w:r>
        <w:rPr>
          <w:rFonts w:hint="eastAsia"/>
        </w:rPr>
        <w:t>、</w:t>
      </w:r>
      <w:r>
        <w:rPr>
          <w:rFonts w:hint="eastAsia"/>
        </w:rPr>
        <w:t>LW6</w:t>
      </w:r>
      <w:r>
        <w:rPr>
          <w:rFonts w:hint="eastAsia"/>
        </w:rPr>
        <w:t>选择数值输入元件，地址</w:t>
      </w:r>
      <w:r>
        <w:rPr>
          <w:rFonts w:hint="eastAsia"/>
        </w:rPr>
        <w:t>LW15</w:t>
      </w:r>
      <w:r>
        <w:rPr>
          <w:rFonts w:hint="eastAsia"/>
        </w:rPr>
        <w:t>、</w:t>
      </w:r>
      <w:r>
        <w:rPr>
          <w:rFonts w:hint="eastAsia"/>
        </w:rPr>
        <w:t>LW16</w:t>
      </w:r>
      <w:r>
        <w:rPr>
          <w:rFonts w:hint="eastAsia"/>
        </w:rPr>
        <w:t>选择数值显示元件。</w:t>
      </w:r>
    </w:p>
    <w:p w:rsidR="00556644" w:rsidRDefault="00832AB3" w:rsidP="004F4C57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5100000" cy="2065715"/>
            <wp:effectExtent l="19050" t="0" r="5400" b="0"/>
            <wp:docPr id="11" name="图片 10" descr="快照2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24.bmp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00000" cy="206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DDF" w:rsidRDefault="00093DDF" w:rsidP="00093DDF"/>
    <w:p w:rsidR="00093DDF" w:rsidRPr="0072757E" w:rsidRDefault="0072757E" w:rsidP="00093DDF">
      <w:r w:rsidRPr="0072757E">
        <w:rPr>
          <w:rFonts w:hint="eastAsia"/>
        </w:rPr>
        <w:t>4</w:t>
      </w:r>
      <w:r w:rsidRPr="0072757E">
        <w:rPr>
          <w:rFonts w:hint="eastAsia"/>
        </w:rPr>
        <w:t>、</w:t>
      </w:r>
      <w:r w:rsidR="00093DDF" w:rsidRPr="0072757E">
        <w:rPr>
          <w:rFonts w:hint="eastAsia"/>
        </w:rPr>
        <w:t>离线模拟效果：</w:t>
      </w:r>
    </w:p>
    <w:p w:rsidR="00093DDF" w:rsidRDefault="009E4B4B" w:rsidP="004F4C57">
      <w:pPr>
        <w:jc w:val="center"/>
      </w:pPr>
      <w:r>
        <w:rPr>
          <w:noProof/>
        </w:rPr>
        <w:drawing>
          <wp:inline distT="0" distB="0" distL="0" distR="0">
            <wp:extent cx="4560000" cy="2864000"/>
            <wp:effectExtent l="19050" t="0" r="0" b="0"/>
            <wp:docPr id="13" name="图片 12" descr="快照2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27.bmp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0000" cy="2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B4B" w:rsidRDefault="009E4B4B" w:rsidP="004F4C57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560000" cy="2864000"/>
            <wp:effectExtent l="19050" t="0" r="0" b="0"/>
            <wp:docPr id="14" name="图片 13" descr="快照2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28.bmp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0000" cy="2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B4B" w:rsidRDefault="009E4B4B" w:rsidP="004F4C57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4560000" cy="2864000"/>
            <wp:effectExtent l="19050" t="0" r="0" b="0"/>
            <wp:docPr id="15" name="图片 14" descr="快照2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29.bmp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0000" cy="2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C57" w:rsidRDefault="009E4B4B" w:rsidP="007A441A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560000" cy="2864000"/>
            <wp:effectExtent l="19050" t="0" r="0" b="0"/>
            <wp:docPr id="16" name="图片 15" descr="快照3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30.bmp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0000" cy="2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F4C57" w:rsidSect="00F22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FD3" w:rsidRDefault="000E5FD3" w:rsidP="005F575D">
      <w:r>
        <w:separator/>
      </w:r>
    </w:p>
  </w:endnote>
  <w:endnote w:type="continuationSeparator" w:id="1">
    <w:p w:rsidR="000E5FD3" w:rsidRDefault="000E5FD3" w:rsidP="005F5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FD3" w:rsidRDefault="000E5FD3" w:rsidP="005F575D">
      <w:r>
        <w:separator/>
      </w:r>
    </w:p>
  </w:footnote>
  <w:footnote w:type="continuationSeparator" w:id="1">
    <w:p w:rsidR="000E5FD3" w:rsidRDefault="000E5FD3" w:rsidP="005F57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40BB9"/>
    <w:multiLevelType w:val="hybridMultilevel"/>
    <w:tmpl w:val="7BB8A614"/>
    <w:lvl w:ilvl="0" w:tplc="6C3825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575D"/>
    <w:rsid w:val="000079C8"/>
    <w:rsid w:val="00093DDF"/>
    <w:rsid w:val="000E5FD3"/>
    <w:rsid w:val="0015563F"/>
    <w:rsid w:val="00170B23"/>
    <w:rsid w:val="00171328"/>
    <w:rsid w:val="00202D29"/>
    <w:rsid w:val="0024199D"/>
    <w:rsid w:val="002C4157"/>
    <w:rsid w:val="003C035E"/>
    <w:rsid w:val="004978BC"/>
    <w:rsid w:val="004D575F"/>
    <w:rsid w:val="004F4C57"/>
    <w:rsid w:val="00504F37"/>
    <w:rsid w:val="0053202D"/>
    <w:rsid w:val="00556644"/>
    <w:rsid w:val="005F575D"/>
    <w:rsid w:val="006C4E4A"/>
    <w:rsid w:val="0072757E"/>
    <w:rsid w:val="007A441A"/>
    <w:rsid w:val="00832AB3"/>
    <w:rsid w:val="008A2566"/>
    <w:rsid w:val="00936D89"/>
    <w:rsid w:val="009C669A"/>
    <w:rsid w:val="009E4B4B"/>
    <w:rsid w:val="00AB1E36"/>
    <w:rsid w:val="00BD49F3"/>
    <w:rsid w:val="00BE513A"/>
    <w:rsid w:val="00D577A6"/>
    <w:rsid w:val="00D93800"/>
    <w:rsid w:val="00E0243A"/>
    <w:rsid w:val="00F022EB"/>
    <w:rsid w:val="00F22020"/>
    <w:rsid w:val="00F50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0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5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57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5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57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3202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202D"/>
    <w:rPr>
      <w:sz w:val="18"/>
      <w:szCs w:val="18"/>
    </w:rPr>
  </w:style>
  <w:style w:type="paragraph" w:styleId="a6">
    <w:name w:val="List Paragraph"/>
    <w:basedOn w:val="a"/>
    <w:uiPriority w:val="34"/>
    <w:qFormat/>
    <w:rsid w:val="00093DDF"/>
    <w:pPr>
      <w:ind w:firstLineChars="200" w:firstLine="420"/>
    </w:pPr>
  </w:style>
  <w:style w:type="table" w:styleId="a7">
    <w:name w:val="Table Grid"/>
    <w:basedOn w:val="a1"/>
    <w:uiPriority w:val="59"/>
    <w:rsid w:val="007275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64C91-47FD-4322-85AD-C779AB817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5</Pages>
  <Words>89</Words>
  <Characters>510</Characters>
  <Application>Microsoft Office Word</Application>
  <DocSecurity>0</DocSecurity>
  <Lines>4</Lines>
  <Paragraphs>1</Paragraphs>
  <ScaleCrop>false</ScaleCrop>
  <Company>WwW.YlmF.CoM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RD0034</dc:creator>
  <cp:keywords/>
  <dc:description/>
  <cp:lastModifiedBy>RD0034</cp:lastModifiedBy>
  <cp:revision>14</cp:revision>
  <dcterms:created xsi:type="dcterms:W3CDTF">2013-12-09T08:33:00Z</dcterms:created>
  <dcterms:modified xsi:type="dcterms:W3CDTF">2014-01-21T02:09:00Z</dcterms:modified>
</cp:coreProperties>
</file>