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823" w:rsidRPr="00D73F40" w:rsidRDefault="004F1823" w:rsidP="00D73F40">
      <w:pPr>
        <w:jc w:val="center"/>
        <w:rPr>
          <w:sz w:val="32"/>
          <w:szCs w:val="32"/>
        </w:rPr>
      </w:pPr>
      <w:r w:rsidRPr="00D73F40">
        <w:rPr>
          <w:rFonts w:hint="eastAsia"/>
          <w:sz w:val="32"/>
          <w:szCs w:val="32"/>
        </w:rPr>
        <w:t>XY</w:t>
      </w:r>
      <w:r w:rsidRPr="00D73F40">
        <w:rPr>
          <w:rFonts w:hint="eastAsia"/>
          <w:sz w:val="32"/>
          <w:szCs w:val="32"/>
        </w:rPr>
        <w:t>图说明文档</w:t>
      </w:r>
    </w:p>
    <w:p w:rsidR="004F1823" w:rsidRPr="00F90D65" w:rsidRDefault="00F90D65" w:rsidP="004F1823">
      <w:r w:rsidRPr="00F90D65">
        <w:rPr>
          <w:rFonts w:hint="eastAsia"/>
        </w:rPr>
        <w:t>1</w:t>
      </w:r>
      <w:r w:rsidRPr="00F90D65">
        <w:rPr>
          <w:rFonts w:hint="eastAsia"/>
        </w:rPr>
        <w:t>、</w:t>
      </w:r>
      <w:r w:rsidR="004F1823" w:rsidRPr="00F90D65">
        <w:rPr>
          <w:rFonts w:hint="eastAsia"/>
        </w:rPr>
        <w:t>概述：</w:t>
      </w:r>
    </w:p>
    <w:p w:rsidR="00FE1261" w:rsidRDefault="00FE1261" w:rsidP="00F90D65">
      <w:pPr>
        <w:ind w:firstLineChars="200" w:firstLine="420"/>
      </w:pPr>
      <w:r>
        <w:rPr>
          <w:rFonts w:hint="eastAsia"/>
        </w:rPr>
        <w:t>XY</w:t>
      </w:r>
      <w:r>
        <w:rPr>
          <w:rFonts w:hint="eastAsia"/>
        </w:rPr>
        <w:t>图元件从指定的</w:t>
      </w:r>
      <w:r>
        <w:rPr>
          <w:rFonts w:hint="eastAsia"/>
        </w:rPr>
        <w:t>HMI</w:t>
      </w:r>
      <w:r w:rsidR="00253D69">
        <w:rPr>
          <w:rFonts w:hint="eastAsia"/>
        </w:rPr>
        <w:t>内部</w:t>
      </w:r>
      <w:r w:rsidR="00253D69">
        <w:rPr>
          <w:rFonts w:hint="eastAsia"/>
        </w:rPr>
        <w:t>/</w:t>
      </w:r>
      <w:r>
        <w:rPr>
          <w:rFonts w:hint="eastAsia"/>
        </w:rPr>
        <w:t>PLC/</w:t>
      </w:r>
      <w:r>
        <w:rPr>
          <w:rFonts w:hint="eastAsia"/>
        </w:rPr>
        <w:t>控制器字</w:t>
      </w:r>
      <w:r w:rsidR="00253D69">
        <w:rPr>
          <w:rFonts w:hint="eastAsia"/>
        </w:rPr>
        <w:t>寄存器中按周期时间读取一堆连续寄存器的数据并且以双轴曲线的方式绘制出来，可以直观反映两个变量相互关系的曲线图。</w:t>
      </w:r>
    </w:p>
    <w:p w:rsidR="00FE1261" w:rsidRDefault="00FE1261" w:rsidP="004F1823"/>
    <w:p w:rsidR="00F90D65" w:rsidRDefault="00F90D65" w:rsidP="00F90D65">
      <w:pPr>
        <w:rPr>
          <w:rFonts w:hint="eastAsia"/>
        </w:rPr>
      </w:pPr>
      <w:r w:rsidRPr="00F90D65">
        <w:rPr>
          <w:rFonts w:hint="eastAsia"/>
        </w:rPr>
        <w:t>2</w:t>
      </w:r>
      <w:r w:rsidRPr="00F90D65">
        <w:rPr>
          <w:rFonts w:hint="eastAsia"/>
        </w:rPr>
        <w:t>、人机界面、</w:t>
      </w:r>
      <w:r w:rsidRPr="00F90D65">
        <w:rPr>
          <w:rFonts w:hint="eastAsia"/>
        </w:rPr>
        <w:t>PLC</w:t>
      </w:r>
      <w:r w:rsidRPr="00F90D65">
        <w:rPr>
          <w:rFonts w:hint="eastAsia"/>
        </w:rPr>
        <w:t>及编程软件版本：</w:t>
      </w:r>
    </w:p>
    <w:tbl>
      <w:tblPr>
        <w:tblStyle w:val="a7"/>
        <w:tblW w:w="0" w:type="auto"/>
        <w:tblInd w:w="1526" w:type="dxa"/>
        <w:tblLook w:val="04A0"/>
      </w:tblPr>
      <w:tblGrid>
        <w:gridCol w:w="2126"/>
        <w:gridCol w:w="4253"/>
      </w:tblGrid>
      <w:tr w:rsidR="00F75E32" w:rsidTr="00F75E32">
        <w:tc>
          <w:tcPr>
            <w:tcW w:w="2126" w:type="dxa"/>
          </w:tcPr>
          <w:p w:rsidR="00F75E32" w:rsidRDefault="00F75E32" w:rsidP="00F75E32">
            <w:pPr>
              <w:jc w:val="center"/>
            </w:pPr>
            <w:r>
              <w:rPr>
                <w:rFonts w:hint="eastAsia"/>
              </w:rPr>
              <w:t>设备</w:t>
            </w:r>
          </w:p>
        </w:tc>
        <w:tc>
          <w:tcPr>
            <w:tcW w:w="4253" w:type="dxa"/>
          </w:tcPr>
          <w:p w:rsidR="00F75E32" w:rsidRDefault="00F75E32" w:rsidP="00F75E32">
            <w:pPr>
              <w:jc w:val="center"/>
            </w:pPr>
            <w:r>
              <w:rPr>
                <w:rFonts w:hint="eastAsia"/>
              </w:rPr>
              <w:t>名称及版本</w:t>
            </w:r>
          </w:p>
        </w:tc>
      </w:tr>
      <w:tr w:rsidR="00F75E32" w:rsidTr="00F75E32">
        <w:tc>
          <w:tcPr>
            <w:tcW w:w="2126" w:type="dxa"/>
          </w:tcPr>
          <w:p w:rsidR="00F75E32" w:rsidRDefault="00F75E32" w:rsidP="00454849">
            <w:pPr>
              <w:jc w:val="center"/>
            </w:pPr>
            <w:r>
              <w:rPr>
                <w:rFonts w:hint="eastAsia"/>
              </w:rPr>
              <w:t>人机界面</w:t>
            </w:r>
          </w:p>
        </w:tc>
        <w:tc>
          <w:tcPr>
            <w:tcW w:w="4253" w:type="dxa"/>
          </w:tcPr>
          <w:p w:rsidR="00F75E32" w:rsidRDefault="00F75E32" w:rsidP="00454849">
            <w:pPr>
              <w:jc w:val="center"/>
            </w:pPr>
            <w:r>
              <w:rPr>
                <w:rFonts w:hint="eastAsia"/>
              </w:rPr>
              <w:t>Kinco MT4414T</w:t>
            </w:r>
          </w:p>
        </w:tc>
      </w:tr>
      <w:tr w:rsidR="00F75E32" w:rsidTr="00F75E32">
        <w:tc>
          <w:tcPr>
            <w:tcW w:w="2126" w:type="dxa"/>
          </w:tcPr>
          <w:p w:rsidR="00F75E32" w:rsidRDefault="00F75E32" w:rsidP="00454849">
            <w:pPr>
              <w:jc w:val="center"/>
            </w:pPr>
            <w:r>
              <w:rPr>
                <w:rFonts w:hint="eastAsia"/>
              </w:rPr>
              <w:t>组态软件</w:t>
            </w:r>
          </w:p>
        </w:tc>
        <w:tc>
          <w:tcPr>
            <w:tcW w:w="4253" w:type="dxa"/>
          </w:tcPr>
          <w:p w:rsidR="00F75E32" w:rsidRDefault="00F75E32" w:rsidP="00454849">
            <w:pPr>
              <w:jc w:val="center"/>
            </w:pPr>
            <w:r>
              <w:rPr>
                <w:rFonts w:hint="eastAsia"/>
              </w:rPr>
              <w:t>Kinco HMIWare 2.2.0.0 (Build 131108)</w:t>
            </w:r>
          </w:p>
        </w:tc>
      </w:tr>
      <w:tr w:rsidR="00F75E32" w:rsidTr="00F75E32">
        <w:tc>
          <w:tcPr>
            <w:tcW w:w="2126" w:type="dxa"/>
          </w:tcPr>
          <w:p w:rsidR="00F75E32" w:rsidRDefault="00F75E32" w:rsidP="00454849">
            <w:pPr>
              <w:jc w:val="center"/>
            </w:pPr>
            <w:r>
              <w:rPr>
                <w:rFonts w:hint="eastAsia"/>
              </w:rPr>
              <w:t>PLC</w:t>
            </w:r>
          </w:p>
        </w:tc>
        <w:tc>
          <w:tcPr>
            <w:tcW w:w="4253" w:type="dxa"/>
          </w:tcPr>
          <w:p w:rsidR="00F75E32" w:rsidRDefault="00F75E32" w:rsidP="00454849">
            <w:pPr>
              <w:jc w:val="center"/>
            </w:pPr>
            <w:r>
              <w:rPr>
                <w:rFonts w:hint="eastAsia"/>
              </w:rPr>
              <w:t>Mitsubishi Q02UCPU</w:t>
            </w:r>
          </w:p>
        </w:tc>
      </w:tr>
      <w:tr w:rsidR="00F75E32" w:rsidTr="00F75E32">
        <w:tc>
          <w:tcPr>
            <w:tcW w:w="2126" w:type="dxa"/>
          </w:tcPr>
          <w:p w:rsidR="00F75E32" w:rsidRDefault="00F75E32" w:rsidP="00454849">
            <w:pPr>
              <w:jc w:val="center"/>
            </w:pPr>
            <w:r>
              <w:rPr>
                <w:rFonts w:hint="eastAsia"/>
              </w:rPr>
              <w:t>通讯协议</w:t>
            </w:r>
          </w:p>
        </w:tc>
        <w:tc>
          <w:tcPr>
            <w:tcW w:w="4253" w:type="dxa"/>
          </w:tcPr>
          <w:p w:rsidR="00F75E32" w:rsidRDefault="00F75E32" w:rsidP="00454849">
            <w:pPr>
              <w:jc w:val="center"/>
            </w:pPr>
            <w:r>
              <w:rPr>
                <w:rFonts w:hint="eastAsia"/>
              </w:rPr>
              <w:t>Mitsubishi Melsec Q</w:t>
            </w:r>
          </w:p>
        </w:tc>
      </w:tr>
    </w:tbl>
    <w:p w:rsidR="00F90D65" w:rsidRDefault="00F90D65" w:rsidP="004F1823"/>
    <w:p w:rsidR="00D9715E" w:rsidRPr="00454849" w:rsidRDefault="00454849" w:rsidP="00CE2968">
      <w:r w:rsidRPr="00454849">
        <w:rPr>
          <w:rFonts w:hint="eastAsia"/>
        </w:rPr>
        <w:t>3</w:t>
      </w:r>
      <w:r w:rsidRPr="00454849">
        <w:rPr>
          <w:rFonts w:hint="eastAsia"/>
        </w:rPr>
        <w:t>、</w:t>
      </w:r>
      <w:r w:rsidR="00FE1261" w:rsidRPr="00454849">
        <w:rPr>
          <w:rFonts w:hint="eastAsia"/>
        </w:rPr>
        <w:t>画面设置：</w:t>
      </w:r>
    </w:p>
    <w:p w:rsidR="00CE2968" w:rsidRDefault="00CE2968" w:rsidP="00CE2968">
      <w:pPr>
        <w:jc w:val="center"/>
      </w:pPr>
      <w:r>
        <w:rPr>
          <w:rFonts w:hint="eastAsia"/>
          <w:noProof/>
        </w:rPr>
        <w:drawing>
          <wp:inline distT="0" distB="0" distL="0" distR="0">
            <wp:extent cx="3657143" cy="1707143"/>
            <wp:effectExtent l="19050" t="0" r="457" b="0"/>
            <wp:docPr id="11" name="图片 10" descr="快照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快照9.bmp"/>
                    <pic:cNvPicPr/>
                  </pic:nvPicPr>
                  <pic:blipFill>
                    <a:blip r:embed="rId7"/>
                    <a:stretch>
                      <a:fillRect/>
                    </a:stretch>
                  </pic:blipFill>
                  <pic:spPr>
                    <a:xfrm>
                      <a:off x="0" y="0"/>
                      <a:ext cx="3657143" cy="1707143"/>
                    </a:xfrm>
                    <a:prstGeom prst="rect">
                      <a:avLst/>
                    </a:prstGeom>
                  </pic:spPr>
                </pic:pic>
              </a:graphicData>
            </a:graphic>
          </wp:inline>
        </w:drawing>
      </w:r>
    </w:p>
    <w:p w:rsidR="00D9715E" w:rsidRPr="00D9715E" w:rsidRDefault="00454849" w:rsidP="00454849">
      <w:pPr>
        <w:ind w:firstLineChars="200" w:firstLine="420"/>
      </w:pPr>
      <w:r>
        <w:rPr>
          <w:rFonts w:hint="eastAsia"/>
        </w:rPr>
        <w:t>1</w:t>
      </w:r>
      <w:r>
        <w:rPr>
          <w:rFonts w:hint="eastAsia"/>
        </w:rPr>
        <w:t>）</w:t>
      </w:r>
      <w:r w:rsidR="00D9715E">
        <w:rPr>
          <w:rFonts w:hint="eastAsia"/>
        </w:rPr>
        <w:t>新建一个</w:t>
      </w:r>
      <w:r w:rsidR="00D9715E">
        <w:rPr>
          <w:rFonts w:hint="eastAsia"/>
        </w:rPr>
        <w:t>XY</w:t>
      </w:r>
      <w:r w:rsidR="00D9715E">
        <w:rPr>
          <w:rFonts w:hint="eastAsia"/>
        </w:rPr>
        <w:t>图元件，读取地址为</w:t>
      </w:r>
      <w:r w:rsidR="00D9715E">
        <w:rPr>
          <w:rFonts w:hint="eastAsia"/>
        </w:rPr>
        <w:t>PLC</w:t>
      </w:r>
      <w:r w:rsidR="00D9715E">
        <w:rPr>
          <w:rFonts w:hint="eastAsia"/>
        </w:rPr>
        <w:t>寄存器—</w:t>
      </w:r>
      <w:r w:rsidR="00D9715E">
        <w:rPr>
          <w:rFonts w:hint="eastAsia"/>
        </w:rPr>
        <w:t>D0</w:t>
      </w:r>
      <w:r w:rsidR="00D9715E">
        <w:rPr>
          <w:rFonts w:hint="eastAsia"/>
        </w:rPr>
        <w:t>，采样点—</w:t>
      </w:r>
      <w:r w:rsidR="00D9715E">
        <w:rPr>
          <w:rFonts w:hint="eastAsia"/>
        </w:rPr>
        <w:t>5</w:t>
      </w:r>
      <w:r w:rsidR="00D9715E">
        <w:rPr>
          <w:rFonts w:hint="eastAsia"/>
        </w:rPr>
        <w:t>，通道—</w:t>
      </w:r>
      <w:r w:rsidR="00D9715E">
        <w:rPr>
          <w:rFonts w:hint="eastAsia"/>
        </w:rPr>
        <w:t>2</w:t>
      </w:r>
      <w:r w:rsidR="00D9715E">
        <w:rPr>
          <w:rFonts w:hint="eastAsia"/>
        </w:rPr>
        <w:t>，则共读取</w:t>
      </w:r>
      <w:r w:rsidR="00D9715E">
        <w:rPr>
          <w:rFonts w:hint="eastAsia"/>
        </w:rPr>
        <w:t>D0-D19</w:t>
      </w:r>
      <w:r w:rsidR="00D9715E">
        <w:rPr>
          <w:rFonts w:hint="eastAsia"/>
        </w:rPr>
        <w:t>这</w:t>
      </w:r>
      <w:r w:rsidR="00E34C14">
        <w:rPr>
          <w:rFonts w:hint="eastAsia"/>
        </w:rPr>
        <w:t>20</w:t>
      </w:r>
      <w:r w:rsidR="00E34C14">
        <w:rPr>
          <w:rFonts w:hint="eastAsia"/>
        </w:rPr>
        <w:t>个</w:t>
      </w:r>
      <w:r w:rsidR="00D9715E">
        <w:rPr>
          <w:rFonts w:hint="eastAsia"/>
        </w:rPr>
        <w:t>连续地址。</w:t>
      </w:r>
    </w:p>
    <w:p w:rsidR="00FE1261" w:rsidRDefault="00E34C14" w:rsidP="00CE2968">
      <w:pPr>
        <w:jc w:val="center"/>
      </w:pPr>
      <w:r>
        <w:rPr>
          <w:noProof/>
        </w:rPr>
        <w:drawing>
          <wp:inline distT="0" distB="0" distL="0" distR="0">
            <wp:extent cx="4682857" cy="2341429"/>
            <wp:effectExtent l="19050" t="0" r="3443" b="0"/>
            <wp:docPr id="3" name="图片 2" descr="快照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快照4.bmp"/>
                    <pic:cNvPicPr/>
                  </pic:nvPicPr>
                  <pic:blipFill>
                    <a:blip r:embed="rId8"/>
                    <a:stretch>
                      <a:fillRect/>
                    </a:stretch>
                  </pic:blipFill>
                  <pic:spPr>
                    <a:xfrm>
                      <a:off x="0" y="0"/>
                      <a:ext cx="4682857" cy="2341429"/>
                    </a:xfrm>
                    <a:prstGeom prst="rect">
                      <a:avLst/>
                    </a:prstGeom>
                  </pic:spPr>
                </pic:pic>
              </a:graphicData>
            </a:graphic>
          </wp:inline>
        </w:drawing>
      </w:r>
    </w:p>
    <w:p w:rsidR="00FE1261" w:rsidRDefault="00E34C14" w:rsidP="00CE2968">
      <w:pPr>
        <w:jc w:val="center"/>
      </w:pPr>
      <w:r>
        <w:rPr>
          <w:noProof/>
        </w:rPr>
        <w:lastRenderedPageBreak/>
        <w:drawing>
          <wp:inline distT="0" distB="0" distL="0" distR="0">
            <wp:extent cx="2978572" cy="1792857"/>
            <wp:effectExtent l="19050" t="0" r="0" b="0"/>
            <wp:docPr id="4" name="图片 3" descr="快照1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快照12.bmp"/>
                    <pic:cNvPicPr/>
                  </pic:nvPicPr>
                  <pic:blipFill>
                    <a:blip r:embed="rId9"/>
                    <a:stretch>
                      <a:fillRect/>
                    </a:stretch>
                  </pic:blipFill>
                  <pic:spPr>
                    <a:xfrm>
                      <a:off x="0" y="0"/>
                      <a:ext cx="2978572" cy="1792857"/>
                    </a:xfrm>
                    <a:prstGeom prst="rect">
                      <a:avLst/>
                    </a:prstGeom>
                  </pic:spPr>
                </pic:pic>
              </a:graphicData>
            </a:graphic>
          </wp:inline>
        </w:drawing>
      </w:r>
    </w:p>
    <w:p w:rsidR="00FE1261" w:rsidRDefault="00454849" w:rsidP="00454849">
      <w:pPr>
        <w:ind w:firstLineChars="300" w:firstLine="630"/>
      </w:pPr>
      <w:r>
        <w:rPr>
          <w:rFonts w:hint="eastAsia"/>
        </w:rPr>
        <w:t>2</w:t>
      </w:r>
      <w:r>
        <w:rPr>
          <w:rFonts w:hint="eastAsia"/>
        </w:rPr>
        <w:t>）</w:t>
      </w:r>
      <w:r w:rsidR="00E34C14">
        <w:rPr>
          <w:rFonts w:hint="eastAsia"/>
        </w:rPr>
        <w:t>同时在“</w:t>
      </w:r>
      <w:r w:rsidR="00E34C14">
        <w:rPr>
          <w:rFonts w:hint="eastAsia"/>
        </w:rPr>
        <w:t>XY</w:t>
      </w:r>
      <w:r w:rsidR="00E34C14">
        <w:rPr>
          <w:rFonts w:hint="eastAsia"/>
        </w:rPr>
        <w:t>图元件属性”—“</w:t>
      </w:r>
      <w:r w:rsidR="00E34C14">
        <w:rPr>
          <w:rFonts w:hint="eastAsia"/>
        </w:rPr>
        <w:t>XY</w:t>
      </w:r>
      <w:r w:rsidR="00E34C14">
        <w:rPr>
          <w:rFonts w:hint="eastAsia"/>
        </w:rPr>
        <w:t>曲线图”中设置了控制寄存器来控制采样绘图的暂停</w:t>
      </w:r>
      <w:r w:rsidR="00CE2968">
        <w:rPr>
          <w:rFonts w:hint="eastAsia"/>
        </w:rPr>
        <w:t>（</w:t>
      </w:r>
      <w:r w:rsidR="00CE2968">
        <w:rPr>
          <w:rFonts w:hint="eastAsia"/>
        </w:rPr>
        <w:t>LB0</w:t>
      </w:r>
      <w:r w:rsidR="00CE2968">
        <w:rPr>
          <w:rFonts w:hint="eastAsia"/>
        </w:rPr>
        <w:t>）</w:t>
      </w:r>
      <w:r w:rsidR="00E34C14">
        <w:rPr>
          <w:rFonts w:hint="eastAsia"/>
        </w:rPr>
        <w:t>及清除</w:t>
      </w:r>
      <w:r w:rsidR="00CE2968">
        <w:rPr>
          <w:rFonts w:hint="eastAsia"/>
        </w:rPr>
        <w:t>（</w:t>
      </w:r>
      <w:r w:rsidR="00CE2968">
        <w:rPr>
          <w:rFonts w:hint="eastAsia"/>
        </w:rPr>
        <w:t>LB1</w:t>
      </w:r>
      <w:r w:rsidR="00CE2968">
        <w:rPr>
          <w:rFonts w:hint="eastAsia"/>
        </w:rPr>
        <w:t>）</w:t>
      </w:r>
      <w:r w:rsidR="00E34C14">
        <w:rPr>
          <w:rFonts w:hint="eastAsia"/>
        </w:rPr>
        <w:t>。</w:t>
      </w:r>
    </w:p>
    <w:p w:rsidR="00E34C14" w:rsidRDefault="00E34C14" w:rsidP="00CE2968">
      <w:pPr>
        <w:jc w:val="center"/>
      </w:pPr>
      <w:r>
        <w:rPr>
          <w:rFonts w:hint="eastAsia"/>
          <w:noProof/>
        </w:rPr>
        <w:drawing>
          <wp:inline distT="0" distB="0" distL="0" distR="0">
            <wp:extent cx="3262382" cy="1772857"/>
            <wp:effectExtent l="19050" t="0" r="0" b="0"/>
            <wp:docPr id="5" name="图片 4" descr="快照1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快照13.bmp"/>
                    <pic:cNvPicPr/>
                  </pic:nvPicPr>
                  <pic:blipFill>
                    <a:blip r:embed="rId10"/>
                    <a:stretch>
                      <a:fillRect/>
                    </a:stretch>
                  </pic:blipFill>
                  <pic:spPr>
                    <a:xfrm>
                      <a:off x="0" y="0"/>
                      <a:ext cx="3262382" cy="1772857"/>
                    </a:xfrm>
                    <a:prstGeom prst="rect">
                      <a:avLst/>
                    </a:prstGeom>
                  </pic:spPr>
                </pic:pic>
              </a:graphicData>
            </a:graphic>
          </wp:inline>
        </w:drawing>
      </w:r>
    </w:p>
    <w:p w:rsidR="00CC3956" w:rsidRDefault="00454849" w:rsidP="00454849">
      <w:pPr>
        <w:ind w:firstLineChars="300" w:firstLine="630"/>
      </w:pPr>
      <w:r>
        <w:rPr>
          <w:rFonts w:hint="eastAsia"/>
        </w:rPr>
        <w:t>3</w:t>
      </w:r>
      <w:r>
        <w:rPr>
          <w:rFonts w:hint="eastAsia"/>
        </w:rPr>
        <w:t>）</w:t>
      </w:r>
      <w:r w:rsidR="00CC3956">
        <w:rPr>
          <w:rFonts w:hint="eastAsia"/>
        </w:rPr>
        <w:t>“暂停”功能：暂停对采样点取样，并暂停刷新曲线变化。</w:t>
      </w:r>
    </w:p>
    <w:p w:rsidR="00AE093B" w:rsidRDefault="00CE2968" w:rsidP="00CE2968">
      <w:pPr>
        <w:jc w:val="center"/>
      </w:pPr>
      <w:r>
        <w:rPr>
          <w:rFonts w:hint="eastAsia"/>
          <w:noProof/>
        </w:rPr>
        <w:drawing>
          <wp:inline distT="0" distB="0" distL="0" distR="0">
            <wp:extent cx="4321429" cy="2645238"/>
            <wp:effectExtent l="19050" t="0" r="2921" b="0"/>
            <wp:docPr id="12" name="图片 11" descr="快照1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快照19-.bmp"/>
                    <pic:cNvPicPr/>
                  </pic:nvPicPr>
                  <pic:blipFill>
                    <a:blip r:embed="rId11"/>
                    <a:stretch>
                      <a:fillRect/>
                    </a:stretch>
                  </pic:blipFill>
                  <pic:spPr>
                    <a:xfrm>
                      <a:off x="0" y="0"/>
                      <a:ext cx="4321429" cy="2645238"/>
                    </a:xfrm>
                    <a:prstGeom prst="rect">
                      <a:avLst/>
                    </a:prstGeom>
                  </pic:spPr>
                </pic:pic>
              </a:graphicData>
            </a:graphic>
          </wp:inline>
        </w:drawing>
      </w:r>
    </w:p>
    <w:p w:rsidR="00454849" w:rsidRDefault="00CE2968" w:rsidP="00454849">
      <w:pPr>
        <w:jc w:val="center"/>
        <w:rPr>
          <w:rFonts w:hint="eastAsia"/>
        </w:rPr>
      </w:pPr>
      <w:r>
        <w:rPr>
          <w:rFonts w:hint="eastAsia"/>
          <w:noProof/>
        </w:rPr>
        <w:lastRenderedPageBreak/>
        <w:drawing>
          <wp:inline distT="0" distB="0" distL="0" distR="0">
            <wp:extent cx="4321429" cy="2650476"/>
            <wp:effectExtent l="19050" t="0" r="2921" b="0"/>
            <wp:docPr id="13" name="图片 12" descr="快照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快照20.bmp"/>
                    <pic:cNvPicPr/>
                  </pic:nvPicPr>
                  <pic:blipFill>
                    <a:blip r:embed="rId12"/>
                    <a:stretch>
                      <a:fillRect/>
                    </a:stretch>
                  </pic:blipFill>
                  <pic:spPr>
                    <a:xfrm>
                      <a:off x="0" y="0"/>
                      <a:ext cx="4321429" cy="2650476"/>
                    </a:xfrm>
                    <a:prstGeom prst="rect">
                      <a:avLst/>
                    </a:prstGeom>
                  </pic:spPr>
                </pic:pic>
              </a:graphicData>
            </a:graphic>
          </wp:inline>
        </w:drawing>
      </w:r>
    </w:p>
    <w:p w:rsidR="00CC3956" w:rsidRDefault="00454849" w:rsidP="00454849">
      <w:pPr>
        <w:ind w:firstLineChars="250" w:firstLine="525"/>
      </w:pPr>
      <w:r>
        <w:rPr>
          <w:rFonts w:hint="eastAsia"/>
        </w:rPr>
        <w:t>4</w:t>
      </w:r>
      <w:r>
        <w:rPr>
          <w:rFonts w:hint="eastAsia"/>
        </w:rPr>
        <w:t>）</w:t>
      </w:r>
      <w:r w:rsidR="00CC3956">
        <w:rPr>
          <w:rFonts w:hint="eastAsia"/>
        </w:rPr>
        <w:t>“清除”功能：清除显示的曲线，但很快会</w:t>
      </w:r>
      <w:r w:rsidR="00AE093B">
        <w:rPr>
          <w:rFonts w:hint="eastAsia"/>
        </w:rPr>
        <w:t>恢复</w:t>
      </w:r>
      <w:r w:rsidR="00CC3956">
        <w:rPr>
          <w:rFonts w:hint="eastAsia"/>
        </w:rPr>
        <w:t>。</w:t>
      </w:r>
    </w:p>
    <w:p w:rsidR="00AE093B" w:rsidRPr="00CC3956" w:rsidRDefault="00AE093B" w:rsidP="00A10252">
      <w:pPr>
        <w:jc w:val="center"/>
      </w:pPr>
      <w:r>
        <w:rPr>
          <w:rFonts w:hint="eastAsia"/>
          <w:noProof/>
        </w:rPr>
        <w:drawing>
          <wp:inline distT="0" distB="0" distL="0" distR="0">
            <wp:extent cx="4321429" cy="2650476"/>
            <wp:effectExtent l="19050" t="0" r="2921" b="0"/>
            <wp:docPr id="9" name="图片 8" descr="快照2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快照26-.bmp"/>
                    <pic:cNvPicPr/>
                  </pic:nvPicPr>
                  <pic:blipFill>
                    <a:blip r:embed="rId13"/>
                    <a:stretch>
                      <a:fillRect/>
                    </a:stretch>
                  </pic:blipFill>
                  <pic:spPr>
                    <a:xfrm>
                      <a:off x="0" y="0"/>
                      <a:ext cx="4321429" cy="2650476"/>
                    </a:xfrm>
                    <a:prstGeom prst="rect">
                      <a:avLst/>
                    </a:prstGeom>
                  </pic:spPr>
                </pic:pic>
              </a:graphicData>
            </a:graphic>
          </wp:inline>
        </w:drawing>
      </w:r>
    </w:p>
    <w:p w:rsidR="00E34C14" w:rsidRDefault="00E34C14" w:rsidP="004F1823"/>
    <w:p w:rsidR="00FE1261" w:rsidRPr="00AE093B" w:rsidRDefault="007A269B" w:rsidP="00FE1261">
      <w:pPr>
        <w:rPr>
          <w:b/>
        </w:rPr>
      </w:pPr>
      <w:r w:rsidRPr="007A269B">
        <w:rPr>
          <w:rFonts w:hint="eastAsia"/>
        </w:rPr>
        <w:t>4</w:t>
      </w:r>
      <w:r w:rsidRPr="007A269B">
        <w:rPr>
          <w:rFonts w:hint="eastAsia"/>
        </w:rPr>
        <w:t>、</w:t>
      </w:r>
      <w:r w:rsidR="00FE1261" w:rsidRPr="007A269B">
        <w:rPr>
          <w:rFonts w:hint="eastAsia"/>
        </w:rPr>
        <w:t>离线模拟效果</w:t>
      </w:r>
      <w:r w:rsidR="00FE1261" w:rsidRPr="00A0152F">
        <w:rPr>
          <w:rFonts w:hint="eastAsia"/>
          <w:b/>
        </w:rPr>
        <w:t>：</w:t>
      </w:r>
    </w:p>
    <w:p w:rsidR="00FE1261" w:rsidRDefault="00735F49" w:rsidP="00A10252">
      <w:pPr>
        <w:jc w:val="center"/>
      </w:pPr>
      <w:r>
        <w:rPr>
          <w:noProof/>
        </w:rPr>
        <w:lastRenderedPageBreak/>
        <w:drawing>
          <wp:inline distT="0" distB="0" distL="0" distR="0">
            <wp:extent cx="4342858" cy="2727619"/>
            <wp:effectExtent l="19050" t="0" r="542" b="0"/>
            <wp:docPr id="6" name="图片 5" descr="快照1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快照16.bmp"/>
                    <pic:cNvPicPr/>
                  </pic:nvPicPr>
                  <pic:blipFill>
                    <a:blip r:embed="rId14" cstate="print"/>
                    <a:stretch>
                      <a:fillRect/>
                    </a:stretch>
                  </pic:blipFill>
                  <pic:spPr>
                    <a:xfrm>
                      <a:off x="0" y="0"/>
                      <a:ext cx="4342858" cy="2727619"/>
                    </a:xfrm>
                    <a:prstGeom prst="rect">
                      <a:avLst/>
                    </a:prstGeom>
                  </pic:spPr>
                </pic:pic>
              </a:graphicData>
            </a:graphic>
          </wp:inline>
        </w:drawing>
      </w:r>
    </w:p>
    <w:p w:rsidR="00735F49" w:rsidRDefault="00735F49" w:rsidP="007A269B">
      <w:pPr>
        <w:jc w:val="center"/>
      </w:pPr>
      <w:r>
        <w:rPr>
          <w:noProof/>
        </w:rPr>
        <w:drawing>
          <wp:inline distT="0" distB="0" distL="0" distR="0">
            <wp:extent cx="4342858" cy="2727619"/>
            <wp:effectExtent l="19050" t="0" r="542" b="0"/>
            <wp:docPr id="7" name="图片 6" descr="快照1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快照18.bmp"/>
                    <pic:cNvPicPr/>
                  </pic:nvPicPr>
                  <pic:blipFill>
                    <a:blip r:embed="rId15" cstate="print"/>
                    <a:stretch>
                      <a:fillRect/>
                    </a:stretch>
                  </pic:blipFill>
                  <pic:spPr>
                    <a:xfrm>
                      <a:off x="0" y="0"/>
                      <a:ext cx="4342858" cy="2727619"/>
                    </a:xfrm>
                    <a:prstGeom prst="rect">
                      <a:avLst/>
                    </a:prstGeom>
                  </pic:spPr>
                </pic:pic>
              </a:graphicData>
            </a:graphic>
          </wp:inline>
        </w:drawing>
      </w:r>
    </w:p>
    <w:sectPr w:rsidR="00735F49" w:rsidSect="00C762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5F28" w:rsidRDefault="00925F28" w:rsidP="004F1823">
      <w:r>
        <w:separator/>
      </w:r>
    </w:p>
  </w:endnote>
  <w:endnote w:type="continuationSeparator" w:id="1">
    <w:p w:rsidR="00925F28" w:rsidRDefault="00925F28" w:rsidP="004F18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5F28" w:rsidRDefault="00925F28" w:rsidP="004F1823">
      <w:r>
        <w:separator/>
      </w:r>
    </w:p>
  </w:footnote>
  <w:footnote w:type="continuationSeparator" w:id="1">
    <w:p w:rsidR="00925F28" w:rsidRDefault="00925F28" w:rsidP="004F18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40BB9"/>
    <w:multiLevelType w:val="hybridMultilevel"/>
    <w:tmpl w:val="7BB8A614"/>
    <w:lvl w:ilvl="0" w:tplc="6C382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F1823"/>
    <w:rsid w:val="00253D69"/>
    <w:rsid w:val="002900B3"/>
    <w:rsid w:val="003F0D5F"/>
    <w:rsid w:val="00454849"/>
    <w:rsid w:val="004F1823"/>
    <w:rsid w:val="00596914"/>
    <w:rsid w:val="00735F49"/>
    <w:rsid w:val="007A269B"/>
    <w:rsid w:val="008E609D"/>
    <w:rsid w:val="00925F28"/>
    <w:rsid w:val="00A10252"/>
    <w:rsid w:val="00AE093B"/>
    <w:rsid w:val="00C76250"/>
    <w:rsid w:val="00CC3956"/>
    <w:rsid w:val="00CE2968"/>
    <w:rsid w:val="00D73F40"/>
    <w:rsid w:val="00D84DA7"/>
    <w:rsid w:val="00D9715E"/>
    <w:rsid w:val="00DA69ED"/>
    <w:rsid w:val="00E34C14"/>
    <w:rsid w:val="00EB24B9"/>
    <w:rsid w:val="00F75E32"/>
    <w:rsid w:val="00F90D65"/>
    <w:rsid w:val="00FE12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8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F18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F1823"/>
    <w:rPr>
      <w:sz w:val="18"/>
      <w:szCs w:val="18"/>
    </w:rPr>
  </w:style>
  <w:style w:type="paragraph" w:styleId="a4">
    <w:name w:val="footer"/>
    <w:basedOn w:val="a"/>
    <w:link w:val="Char0"/>
    <w:uiPriority w:val="99"/>
    <w:semiHidden/>
    <w:unhideWhenUsed/>
    <w:rsid w:val="004F182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F1823"/>
    <w:rPr>
      <w:sz w:val="18"/>
      <w:szCs w:val="18"/>
    </w:rPr>
  </w:style>
  <w:style w:type="paragraph" w:styleId="a5">
    <w:name w:val="List Paragraph"/>
    <w:basedOn w:val="a"/>
    <w:uiPriority w:val="34"/>
    <w:qFormat/>
    <w:rsid w:val="004F1823"/>
    <w:pPr>
      <w:ind w:firstLineChars="200" w:firstLine="420"/>
    </w:pPr>
  </w:style>
  <w:style w:type="paragraph" w:styleId="a6">
    <w:name w:val="Balloon Text"/>
    <w:basedOn w:val="a"/>
    <w:link w:val="Char1"/>
    <w:uiPriority w:val="99"/>
    <w:semiHidden/>
    <w:unhideWhenUsed/>
    <w:rsid w:val="00FE1261"/>
    <w:rPr>
      <w:sz w:val="18"/>
      <w:szCs w:val="18"/>
    </w:rPr>
  </w:style>
  <w:style w:type="character" w:customStyle="1" w:styleId="Char1">
    <w:name w:val="批注框文本 Char"/>
    <w:basedOn w:val="a0"/>
    <w:link w:val="a6"/>
    <w:uiPriority w:val="99"/>
    <w:semiHidden/>
    <w:rsid w:val="00FE1261"/>
    <w:rPr>
      <w:sz w:val="18"/>
      <w:szCs w:val="18"/>
    </w:rPr>
  </w:style>
  <w:style w:type="table" w:styleId="a7">
    <w:name w:val="Table Grid"/>
    <w:basedOn w:val="a1"/>
    <w:uiPriority w:val="59"/>
    <w:rsid w:val="00F90D6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391</TotalTime>
  <Pages>4</Pages>
  <Words>65</Words>
  <Characters>377</Characters>
  <Application>Microsoft Office Word</Application>
  <DocSecurity>0</DocSecurity>
  <Lines>3</Lines>
  <Paragraphs>1</Paragraphs>
  <ScaleCrop>false</ScaleCrop>
  <Company>WwW.YlmF.CoM</Company>
  <LinksUpToDate>false</LinksUpToDate>
  <CharactersWithSpaces>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RD0034</dc:creator>
  <cp:keywords/>
  <dc:description/>
  <cp:lastModifiedBy>RD0034</cp:lastModifiedBy>
  <cp:revision>13</cp:revision>
  <dcterms:created xsi:type="dcterms:W3CDTF">2014-01-06T03:37:00Z</dcterms:created>
  <dcterms:modified xsi:type="dcterms:W3CDTF">2014-01-20T09:16:00Z</dcterms:modified>
</cp:coreProperties>
</file>