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2F1" w:rsidRDefault="007B44BA" w:rsidP="007B44BA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7B44BA">
        <w:rPr>
          <w:rFonts w:asciiTheme="majorEastAsia" w:eastAsiaTheme="majorEastAsia" w:hAnsiTheme="majorEastAsia" w:hint="eastAsia"/>
          <w:sz w:val="44"/>
          <w:szCs w:val="44"/>
        </w:rPr>
        <w:t>定时自动锁屏</w:t>
      </w:r>
    </w:p>
    <w:p w:rsidR="007B44BA" w:rsidRPr="00A95F64" w:rsidRDefault="00A95F64" w:rsidP="00A95F64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A95F64">
        <w:rPr>
          <w:rFonts w:asciiTheme="minorEastAsia" w:hAnsiTheme="minorEastAsia" w:hint="eastAsia"/>
          <w:szCs w:val="21"/>
        </w:rPr>
        <w:t>概述</w:t>
      </w:r>
    </w:p>
    <w:p w:rsidR="00A95F64" w:rsidRDefault="00A95F64" w:rsidP="00A95F64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本示例主要说明KINCO HMIware 2.2.0.0版本软件中定时自动锁屏功能的设置方法。</w:t>
      </w:r>
    </w:p>
    <w:p w:rsidR="00A95F64" w:rsidRPr="00A95F64" w:rsidRDefault="00A95F64" w:rsidP="00A95F64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A95F64">
        <w:rPr>
          <w:rFonts w:asciiTheme="minorEastAsia" w:hAnsiTheme="minorEastAsia" w:hint="eastAsia"/>
          <w:szCs w:val="21"/>
        </w:rPr>
        <w:t>测试环境</w:t>
      </w:r>
    </w:p>
    <w:tbl>
      <w:tblPr>
        <w:tblStyle w:val="a6"/>
        <w:tblpPr w:leftFromText="180" w:rightFromText="180" w:vertAnchor="text" w:horzAnchor="margin" w:tblpXSpec="center" w:tblpY="218"/>
        <w:tblW w:w="7323" w:type="dxa"/>
        <w:tblLook w:val="04A0"/>
      </w:tblPr>
      <w:tblGrid>
        <w:gridCol w:w="2093"/>
        <w:gridCol w:w="2551"/>
        <w:gridCol w:w="2679"/>
      </w:tblGrid>
      <w:tr w:rsidR="00A95F64" w:rsidTr="005F3F0A">
        <w:trPr>
          <w:trHeight w:val="260"/>
        </w:trPr>
        <w:tc>
          <w:tcPr>
            <w:tcW w:w="2093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公司</w:t>
            </w:r>
          </w:p>
        </w:tc>
        <w:tc>
          <w:tcPr>
            <w:tcW w:w="2551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名称</w:t>
            </w:r>
          </w:p>
        </w:tc>
        <w:tc>
          <w:tcPr>
            <w:tcW w:w="2679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规格</w:t>
            </w:r>
          </w:p>
        </w:tc>
      </w:tr>
      <w:tr w:rsidR="00A95F64" w:rsidTr="005F3F0A">
        <w:trPr>
          <w:trHeight w:val="260"/>
        </w:trPr>
        <w:tc>
          <w:tcPr>
            <w:tcW w:w="2093" w:type="dxa"/>
            <w:vMerge w:val="restart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KINCO</w:t>
            </w:r>
          </w:p>
        </w:tc>
        <w:tc>
          <w:tcPr>
            <w:tcW w:w="2551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人机界面</w:t>
            </w:r>
          </w:p>
        </w:tc>
        <w:tc>
          <w:tcPr>
            <w:tcW w:w="2679" w:type="dxa"/>
          </w:tcPr>
          <w:p w:rsidR="00A95F64" w:rsidRDefault="00A95F64" w:rsidP="00A95F64">
            <w:pPr>
              <w:jc w:val="left"/>
            </w:pPr>
            <w:r>
              <w:rPr>
                <w:rFonts w:hint="eastAsia"/>
              </w:rPr>
              <w:t>MT5320T</w:t>
            </w:r>
          </w:p>
        </w:tc>
      </w:tr>
      <w:tr w:rsidR="00A95F64" w:rsidTr="005F3F0A">
        <w:trPr>
          <w:trHeight w:val="272"/>
        </w:trPr>
        <w:tc>
          <w:tcPr>
            <w:tcW w:w="2093" w:type="dxa"/>
            <w:vMerge/>
          </w:tcPr>
          <w:p w:rsidR="00A95F64" w:rsidRDefault="00A95F64" w:rsidP="005F3F0A">
            <w:pPr>
              <w:jc w:val="left"/>
            </w:pPr>
          </w:p>
        </w:tc>
        <w:tc>
          <w:tcPr>
            <w:tcW w:w="2551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编程软件</w:t>
            </w:r>
          </w:p>
        </w:tc>
        <w:tc>
          <w:tcPr>
            <w:tcW w:w="2679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KINCO HMI ware 2.2.0.0</w:t>
            </w:r>
          </w:p>
        </w:tc>
      </w:tr>
      <w:tr w:rsidR="00A95F64" w:rsidTr="005F3F0A">
        <w:trPr>
          <w:trHeight w:val="260"/>
        </w:trPr>
        <w:tc>
          <w:tcPr>
            <w:tcW w:w="2093" w:type="dxa"/>
            <w:vMerge/>
          </w:tcPr>
          <w:p w:rsidR="00A95F64" w:rsidRDefault="00A95F64" w:rsidP="005F3F0A">
            <w:pPr>
              <w:jc w:val="left"/>
            </w:pPr>
          </w:p>
        </w:tc>
        <w:tc>
          <w:tcPr>
            <w:tcW w:w="2551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通讯端口</w:t>
            </w:r>
          </w:p>
        </w:tc>
        <w:tc>
          <w:tcPr>
            <w:tcW w:w="2679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A95F64" w:rsidTr="005F3F0A">
        <w:trPr>
          <w:trHeight w:val="272"/>
        </w:trPr>
        <w:tc>
          <w:tcPr>
            <w:tcW w:w="2093" w:type="dxa"/>
            <w:vMerge/>
          </w:tcPr>
          <w:p w:rsidR="00A95F64" w:rsidRDefault="00A95F64" w:rsidP="005F3F0A">
            <w:pPr>
              <w:jc w:val="left"/>
            </w:pPr>
          </w:p>
        </w:tc>
        <w:tc>
          <w:tcPr>
            <w:tcW w:w="2551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通讯协议</w:t>
            </w:r>
          </w:p>
        </w:tc>
        <w:tc>
          <w:tcPr>
            <w:tcW w:w="2679" w:type="dxa"/>
          </w:tcPr>
          <w:p w:rsidR="00A95F64" w:rsidRDefault="00A95F64" w:rsidP="005F3F0A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815C51" w:rsidRDefault="00815C51" w:rsidP="00716F32">
      <w:pPr>
        <w:ind w:leftChars="200" w:left="840" w:hangingChars="200" w:hanging="420"/>
        <w:rPr>
          <w:rFonts w:asciiTheme="minorEastAsia" w:hAnsiTheme="minorEastAsia"/>
          <w:szCs w:val="21"/>
        </w:rPr>
      </w:pPr>
      <w:r w:rsidRPr="00716F32">
        <w:rPr>
          <w:rFonts w:asciiTheme="minorEastAsia" w:hAnsiTheme="minorEastAsia" w:hint="eastAsia"/>
          <w:szCs w:val="21"/>
        </w:rPr>
        <w:t>注：本示例主要功能是</w:t>
      </w:r>
      <w:r w:rsidR="00763C2B">
        <w:rPr>
          <w:rFonts w:asciiTheme="minorEastAsia" w:hAnsiTheme="minorEastAsia" w:hint="eastAsia"/>
          <w:szCs w:val="21"/>
        </w:rPr>
        <w:t>实现</w:t>
      </w:r>
      <w:r w:rsidR="00716F32">
        <w:rPr>
          <w:rFonts w:asciiTheme="minorEastAsia" w:hAnsiTheme="minorEastAsia" w:hint="eastAsia"/>
          <w:szCs w:val="21"/>
        </w:rPr>
        <w:t>在</w:t>
      </w:r>
      <w:r w:rsidRPr="00716F32">
        <w:rPr>
          <w:rFonts w:asciiTheme="minorEastAsia" w:hAnsiTheme="minorEastAsia" w:hint="eastAsia"/>
          <w:szCs w:val="21"/>
        </w:rPr>
        <w:t>屏定时时间到之后，弹出密码窗口，只有用户输入正确等级</w:t>
      </w:r>
      <w:r w:rsidR="006B5263" w:rsidRPr="00716F32">
        <w:rPr>
          <w:rFonts w:asciiTheme="minorEastAsia" w:hAnsiTheme="minorEastAsia" w:hint="eastAsia"/>
          <w:szCs w:val="21"/>
        </w:rPr>
        <w:t>密码</w:t>
      </w:r>
      <w:r w:rsidR="00EF739C">
        <w:rPr>
          <w:rFonts w:asciiTheme="minorEastAsia" w:hAnsiTheme="minorEastAsia" w:hint="eastAsia"/>
          <w:szCs w:val="21"/>
        </w:rPr>
        <w:t>后</w:t>
      </w:r>
      <w:r w:rsidR="006B5263" w:rsidRPr="00716F32">
        <w:rPr>
          <w:rFonts w:asciiTheme="minorEastAsia" w:hAnsiTheme="minorEastAsia" w:hint="eastAsia"/>
          <w:szCs w:val="21"/>
        </w:rPr>
        <w:t>，才能继续使用。</w:t>
      </w:r>
    </w:p>
    <w:p w:rsidR="00E15711" w:rsidRPr="00E15711" w:rsidRDefault="00E15711" w:rsidP="00E15711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E15711">
        <w:rPr>
          <w:rFonts w:asciiTheme="minorEastAsia" w:hAnsiTheme="minorEastAsia" w:hint="eastAsia"/>
          <w:szCs w:val="21"/>
        </w:rPr>
        <w:t>HMI设置</w:t>
      </w:r>
    </w:p>
    <w:p w:rsidR="00E15711" w:rsidRDefault="00E15711" w:rsidP="00E15711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838096" cy="3619048"/>
            <wp:effectExtent l="19050" t="0" r="604" b="0"/>
            <wp:docPr id="9" name="图片 8" descr="Snap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3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8096" cy="3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711" w:rsidRDefault="00E15711" w:rsidP="00E15711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866667" cy="2009524"/>
            <wp:effectExtent l="19050" t="0" r="0" b="0"/>
            <wp:docPr id="10" name="图片 9" descr="Snap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66667" cy="2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711" w:rsidRDefault="008E667F" w:rsidP="00E15711">
      <w:pPr>
        <w:pStyle w:val="a5"/>
        <w:ind w:left="360" w:firstLineChars="0" w:firstLine="0"/>
        <w:rPr>
          <w:rFonts w:asciiTheme="minorEastAsia" w:hAnsiTheme="minorEastAsia"/>
          <w:noProof/>
          <w:szCs w:val="21"/>
        </w:rPr>
      </w:pPr>
      <w:r>
        <w:rPr>
          <w:rFonts w:asciiTheme="minorEastAsia" w:hAnsiTheme="minorEastAsia" w:hint="eastAsia"/>
          <w:noProof/>
          <w:szCs w:val="21"/>
        </w:rPr>
        <w:lastRenderedPageBreak/>
        <w:t>注：初始化宏</w:t>
      </w:r>
      <w:r w:rsidR="001C1640">
        <w:rPr>
          <w:rFonts w:asciiTheme="minorEastAsia" w:hAnsiTheme="minorEastAsia" w:hint="eastAsia"/>
          <w:noProof/>
          <w:szCs w:val="21"/>
        </w:rPr>
        <w:t>initial.c</w:t>
      </w:r>
    </w:p>
    <w:p w:rsidR="001C1640" w:rsidRDefault="00EF739C" w:rsidP="00E15711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3904762" cy="876191"/>
            <wp:effectExtent l="19050" t="0" r="488" b="0"/>
            <wp:docPr id="12" name="图片 11" descr="Snap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5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4762" cy="8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739C" w:rsidRPr="00EF739C" w:rsidRDefault="00EF739C" w:rsidP="00EF739C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EF739C">
        <w:rPr>
          <w:rFonts w:asciiTheme="minorEastAsia" w:hAnsiTheme="minorEastAsia" w:hint="eastAsia"/>
          <w:szCs w:val="21"/>
        </w:rPr>
        <w:t>画面设置</w:t>
      </w:r>
    </w:p>
    <w:p w:rsidR="000A156C" w:rsidRDefault="000A156C" w:rsidP="000A156C">
      <w:pPr>
        <w:ind w:left="36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窗口0</w:t>
      </w:r>
    </w:p>
    <w:p w:rsidR="000A156C" w:rsidRPr="005C1FCE" w:rsidRDefault="000A156C" w:rsidP="005C1FCE">
      <w:pPr>
        <w:pStyle w:val="a5"/>
        <w:numPr>
          <w:ilvl w:val="0"/>
          <w:numId w:val="5"/>
        </w:numPr>
        <w:ind w:firstLineChars="0"/>
        <w:rPr>
          <w:rFonts w:asciiTheme="minorEastAsia" w:hAnsiTheme="minorEastAsia"/>
          <w:szCs w:val="21"/>
        </w:rPr>
      </w:pPr>
      <w:r w:rsidRPr="005C1FCE">
        <w:rPr>
          <w:rFonts w:asciiTheme="minorEastAsia" w:hAnsiTheme="minorEastAsia" w:hint="eastAsia"/>
          <w:szCs w:val="21"/>
        </w:rPr>
        <w:t>分别添加8个数值输入元件，用于查看剩余时间和已运行时间，设置元件属性</w:t>
      </w:r>
    </w:p>
    <w:tbl>
      <w:tblPr>
        <w:tblStyle w:val="a6"/>
        <w:tblW w:w="0" w:type="auto"/>
        <w:tblInd w:w="534" w:type="dxa"/>
        <w:tblLook w:val="04A0"/>
      </w:tblPr>
      <w:tblGrid>
        <w:gridCol w:w="1984"/>
        <w:gridCol w:w="5670"/>
      </w:tblGrid>
      <w:tr w:rsidR="005C1FCE" w:rsidTr="00EA1A5E">
        <w:tc>
          <w:tcPr>
            <w:tcW w:w="7654" w:type="dxa"/>
            <w:gridSpan w:val="2"/>
          </w:tcPr>
          <w:p w:rsidR="005C1FCE" w:rsidRDefault="005C1FCE" w:rsidP="00EA1A5E">
            <w:pPr>
              <w:tabs>
                <w:tab w:val="left" w:pos="780"/>
              </w:tabs>
            </w:pPr>
            <w:r>
              <w:rPr>
                <w:rFonts w:hint="eastAsia"/>
              </w:rPr>
              <w:t>基本属性</w:t>
            </w:r>
          </w:p>
        </w:tc>
      </w:tr>
      <w:tr w:rsidR="00AB4317" w:rsidTr="00AB4317">
        <w:trPr>
          <w:trHeight w:val="756"/>
        </w:trPr>
        <w:tc>
          <w:tcPr>
            <w:tcW w:w="1984" w:type="dxa"/>
            <w:vMerge w:val="restart"/>
          </w:tcPr>
          <w:p w:rsidR="00AB4317" w:rsidRDefault="00AB4317" w:rsidP="00EA1A5E">
            <w:pPr>
              <w:tabs>
                <w:tab w:val="left" w:pos="780"/>
              </w:tabs>
            </w:pPr>
            <w:r>
              <w:rPr>
                <w:rFonts w:hint="eastAsia"/>
              </w:rPr>
              <w:t>读取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写入地址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AB4317" w:rsidRDefault="00AB4317" w:rsidP="005C1FCE">
            <w:pPr>
              <w:tabs>
                <w:tab w:val="left" w:pos="780"/>
              </w:tabs>
            </w:pPr>
            <w:r>
              <w:rPr>
                <w:rFonts w:hint="eastAsia"/>
              </w:rPr>
              <w:t>RW200/RW201/RW202/RW203(</w:t>
            </w:r>
            <w:r>
              <w:rPr>
                <w:rFonts w:hint="eastAsia"/>
              </w:rPr>
              <w:t>配方地址掉电保持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，用于表示剩余时间的秒、分、时、天</w:t>
            </w:r>
          </w:p>
        </w:tc>
      </w:tr>
      <w:tr w:rsidR="00AB4317" w:rsidTr="00AB4317">
        <w:trPr>
          <w:trHeight w:val="765"/>
        </w:trPr>
        <w:tc>
          <w:tcPr>
            <w:tcW w:w="1984" w:type="dxa"/>
            <w:vMerge/>
          </w:tcPr>
          <w:p w:rsidR="00AB4317" w:rsidRDefault="00AB4317" w:rsidP="00EA1A5E">
            <w:pPr>
              <w:tabs>
                <w:tab w:val="left" w:pos="780"/>
              </w:tabs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AB4317" w:rsidRDefault="00EB29BD" w:rsidP="005C1FCE">
            <w:pPr>
              <w:tabs>
                <w:tab w:val="left" w:pos="780"/>
              </w:tabs>
            </w:pPr>
            <w:r>
              <w:rPr>
                <w:rFonts w:hint="eastAsia"/>
              </w:rPr>
              <w:t>RW100/RW101/RW102/RW103(</w:t>
            </w:r>
            <w:r>
              <w:rPr>
                <w:rFonts w:hint="eastAsia"/>
              </w:rPr>
              <w:t>配方地址掉电保持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，用于表示已运行时间的秒、分、时、天</w:t>
            </w:r>
          </w:p>
        </w:tc>
      </w:tr>
    </w:tbl>
    <w:p w:rsidR="00C30E15" w:rsidRPr="00AE0D51" w:rsidRDefault="00AE0D51" w:rsidP="00AE0D51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</w:t>
      </w:r>
      <w:r w:rsidR="00A12894"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828572" cy="3085714"/>
            <wp:effectExtent l="19050" t="0" r="0" b="0"/>
            <wp:docPr id="2" name="图片 1" descr="Snap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6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8572" cy="3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0E15" w:rsidRPr="008E667F" w:rsidRDefault="008E667F" w:rsidP="008E667F">
      <w:pPr>
        <w:pStyle w:val="a5"/>
        <w:numPr>
          <w:ilvl w:val="0"/>
          <w:numId w:val="5"/>
        </w:numPr>
        <w:ind w:firstLineChars="0"/>
        <w:rPr>
          <w:rFonts w:asciiTheme="minorEastAsia" w:hAnsiTheme="minorEastAsia"/>
          <w:szCs w:val="21"/>
        </w:rPr>
      </w:pPr>
      <w:r w:rsidRPr="008E667F">
        <w:rPr>
          <w:rFonts w:asciiTheme="minorEastAsia" w:hAnsiTheme="minorEastAsia" w:hint="eastAsia"/>
          <w:szCs w:val="21"/>
        </w:rPr>
        <w:t>添加定时器元件，用于触发执行宏代码，设置元件属性</w:t>
      </w:r>
    </w:p>
    <w:p w:rsidR="008E667F" w:rsidRDefault="008E667F" w:rsidP="00053390">
      <w:pPr>
        <w:pStyle w:val="a5"/>
        <w:ind w:left="720" w:firstLineChars="0" w:firstLine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809524" cy="2314286"/>
            <wp:effectExtent l="19050" t="0" r="0" b="0"/>
            <wp:docPr id="3" name="图片 2" descr="Snap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7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2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67F" w:rsidRDefault="008E667F" w:rsidP="00053390">
      <w:pPr>
        <w:pStyle w:val="a5"/>
        <w:ind w:left="720" w:firstLineChars="0" w:firstLine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>
            <wp:extent cx="4800000" cy="1590476"/>
            <wp:effectExtent l="19050" t="0" r="600" b="0"/>
            <wp:docPr id="4" name="图片 3" descr="Snap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8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1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667F" w:rsidRDefault="008E667F" w:rsidP="00FD32AB">
      <w:pPr>
        <w:pStyle w:val="a5"/>
        <w:ind w:leftChars="343" w:left="1140" w:hangingChars="200" w:hanging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注：宏time.c</w:t>
      </w:r>
      <w:r w:rsidR="00687A34">
        <w:rPr>
          <w:rFonts w:asciiTheme="minorEastAsia" w:hAnsiTheme="minorEastAsia" w:hint="eastAsia"/>
          <w:szCs w:val="21"/>
        </w:rPr>
        <w:t>及变量定义说明：初始定时时间为30天，当运行时间到达之后。进入输入密码界面，示例中用户等级密码为2级密码，</w:t>
      </w:r>
      <w:r w:rsidR="002304C2">
        <w:rPr>
          <w:rFonts w:asciiTheme="minorEastAsia" w:hAnsiTheme="minorEastAsia" w:hint="eastAsia"/>
          <w:szCs w:val="21"/>
        </w:rPr>
        <w:t>只有</w:t>
      </w:r>
      <w:r w:rsidR="00687A34">
        <w:rPr>
          <w:rFonts w:asciiTheme="minorEastAsia" w:hAnsiTheme="minorEastAsia" w:hint="eastAsia"/>
          <w:szCs w:val="21"/>
        </w:rPr>
        <w:t>密码输入正确</w:t>
      </w:r>
      <w:r w:rsidR="002304C2">
        <w:rPr>
          <w:rFonts w:asciiTheme="minorEastAsia" w:hAnsiTheme="minorEastAsia" w:hint="eastAsia"/>
          <w:szCs w:val="21"/>
        </w:rPr>
        <w:t>才能</w:t>
      </w:r>
      <w:r w:rsidR="00FD32AB">
        <w:rPr>
          <w:rFonts w:asciiTheme="minorEastAsia" w:hAnsiTheme="minorEastAsia" w:hint="eastAsia"/>
          <w:szCs w:val="21"/>
        </w:rPr>
        <w:t>跳转至正常使用工程界面</w:t>
      </w:r>
    </w:p>
    <w:p w:rsidR="008E667F" w:rsidRPr="00053390" w:rsidRDefault="00687A34" w:rsidP="00053390">
      <w:pPr>
        <w:ind w:firstLineChars="100" w:firstLine="210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>
            <wp:extent cx="5274310" cy="1181735"/>
            <wp:effectExtent l="19050" t="0" r="2540" b="0"/>
            <wp:docPr id="7" name="图片 6" descr="Snap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0.bmp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A34" w:rsidRPr="00053390" w:rsidRDefault="00687A34" w:rsidP="00053390">
      <w:pPr>
        <w:ind w:firstLineChars="100" w:firstLine="210"/>
        <w:rPr>
          <w:rFonts w:asciiTheme="minorEastAsia" w:hAnsiTheme="minorEastAsia"/>
          <w:szCs w:val="21"/>
        </w:rPr>
      </w:pPr>
      <w:r>
        <w:rPr>
          <w:noProof/>
        </w:rPr>
        <w:drawing>
          <wp:inline distT="0" distB="0" distL="0" distR="0">
            <wp:extent cx="4866667" cy="3571429"/>
            <wp:effectExtent l="19050" t="0" r="0" b="0"/>
            <wp:docPr id="8" name="图片 7" descr="Snap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9.bmp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66667" cy="3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71B" w:rsidRDefault="000B771B" w:rsidP="000B771B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  <w:t>窗口10</w:t>
      </w:r>
    </w:p>
    <w:p w:rsidR="000B771B" w:rsidRPr="009D60C2" w:rsidRDefault="000B771B" w:rsidP="009D60C2">
      <w:pPr>
        <w:ind w:left="420"/>
        <w:rPr>
          <w:rFonts w:asciiTheme="minorEastAsia" w:hAnsiTheme="minorEastAsia"/>
          <w:szCs w:val="21"/>
        </w:rPr>
      </w:pPr>
      <w:r w:rsidRPr="009D60C2">
        <w:rPr>
          <w:rFonts w:asciiTheme="minorEastAsia" w:hAnsiTheme="minorEastAsia" w:hint="eastAsia"/>
          <w:szCs w:val="21"/>
        </w:rPr>
        <w:t>添加数值输入元件，用于输入密码，设置元件属性</w:t>
      </w:r>
    </w:p>
    <w:tbl>
      <w:tblPr>
        <w:tblStyle w:val="a6"/>
        <w:tblW w:w="0" w:type="auto"/>
        <w:tblInd w:w="534" w:type="dxa"/>
        <w:tblLook w:val="04A0"/>
      </w:tblPr>
      <w:tblGrid>
        <w:gridCol w:w="1984"/>
        <w:gridCol w:w="5670"/>
      </w:tblGrid>
      <w:tr w:rsidR="003E0BFF" w:rsidTr="00EA1A5E">
        <w:tc>
          <w:tcPr>
            <w:tcW w:w="7654" w:type="dxa"/>
            <w:gridSpan w:val="2"/>
          </w:tcPr>
          <w:p w:rsidR="003E0BFF" w:rsidRDefault="003E0BFF" w:rsidP="00EA1A5E">
            <w:pPr>
              <w:tabs>
                <w:tab w:val="left" w:pos="780"/>
              </w:tabs>
            </w:pPr>
            <w:r>
              <w:rPr>
                <w:rFonts w:hint="eastAsia"/>
              </w:rPr>
              <w:t>基本属性</w:t>
            </w:r>
          </w:p>
        </w:tc>
      </w:tr>
      <w:tr w:rsidR="003E0BFF" w:rsidTr="00EA1A5E">
        <w:tc>
          <w:tcPr>
            <w:tcW w:w="1984" w:type="dxa"/>
          </w:tcPr>
          <w:p w:rsidR="003E0BFF" w:rsidRDefault="003E0BFF" w:rsidP="00EA1A5E">
            <w:pPr>
              <w:tabs>
                <w:tab w:val="left" w:pos="780"/>
              </w:tabs>
            </w:pPr>
            <w:r>
              <w:rPr>
                <w:rFonts w:hint="eastAsia"/>
              </w:rPr>
              <w:t>读取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写入地址</w:t>
            </w:r>
          </w:p>
        </w:tc>
        <w:tc>
          <w:tcPr>
            <w:tcW w:w="5670" w:type="dxa"/>
          </w:tcPr>
          <w:p w:rsidR="003E0BFF" w:rsidRDefault="003E0BFF" w:rsidP="003E0BFF">
            <w:pPr>
              <w:tabs>
                <w:tab w:val="left" w:pos="780"/>
              </w:tabs>
            </w:pPr>
            <w:r>
              <w:rPr>
                <w:rFonts w:hint="eastAsia"/>
              </w:rPr>
              <w:t>LW9040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HMI</w:t>
            </w:r>
            <w:r>
              <w:rPr>
                <w:rFonts w:hint="eastAsia"/>
              </w:rPr>
              <w:t>系统寄存器），安全等级密码。输入安全等级对应密码；字长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（只写）</w:t>
            </w:r>
          </w:p>
        </w:tc>
      </w:tr>
      <w:tr w:rsidR="003E0BFF" w:rsidTr="00EA1A5E">
        <w:tc>
          <w:tcPr>
            <w:tcW w:w="7654" w:type="dxa"/>
            <w:gridSpan w:val="2"/>
          </w:tcPr>
          <w:p w:rsidR="003E0BFF" w:rsidRDefault="003E0BFF" w:rsidP="00EA1A5E">
            <w:pPr>
              <w:tabs>
                <w:tab w:val="left" w:pos="780"/>
              </w:tabs>
            </w:pPr>
            <w:r>
              <w:rPr>
                <w:rFonts w:hint="eastAsia"/>
              </w:rPr>
              <w:t>数字</w:t>
            </w:r>
          </w:p>
        </w:tc>
      </w:tr>
      <w:tr w:rsidR="003E0BFF" w:rsidTr="00EA1A5E">
        <w:tc>
          <w:tcPr>
            <w:tcW w:w="1984" w:type="dxa"/>
          </w:tcPr>
          <w:p w:rsidR="003E0BFF" w:rsidRDefault="003E0BFF" w:rsidP="003E0BFF">
            <w:pPr>
              <w:tabs>
                <w:tab w:val="left" w:pos="780"/>
              </w:tabs>
            </w:pPr>
            <w:r>
              <w:rPr>
                <w:rFonts w:hint="eastAsia"/>
              </w:rPr>
              <w:t>数据类型，及宽度</w:t>
            </w:r>
          </w:p>
        </w:tc>
        <w:tc>
          <w:tcPr>
            <w:tcW w:w="5670" w:type="dxa"/>
          </w:tcPr>
          <w:p w:rsidR="003E0BFF" w:rsidRDefault="003E0BFF" w:rsidP="00EA1A5E">
            <w:pPr>
              <w:tabs>
                <w:tab w:val="left" w:pos="780"/>
              </w:tabs>
            </w:pPr>
            <w:r>
              <w:rPr>
                <w:rFonts w:hint="eastAsia"/>
              </w:rPr>
              <w:t>密码，</w:t>
            </w:r>
            <w:r>
              <w:rPr>
                <w:rFonts w:hint="eastAsia"/>
              </w:rPr>
              <w:t>DWORD</w:t>
            </w:r>
          </w:p>
        </w:tc>
      </w:tr>
    </w:tbl>
    <w:p w:rsidR="000B771B" w:rsidRDefault="00C60B55" w:rsidP="00C60B5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ab/>
      </w:r>
      <w:r w:rsidR="009D60C2">
        <w:rPr>
          <w:rFonts w:asciiTheme="minorEastAsia" w:hAnsiTheme="minorEastAsia" w:hint="eastAsia"/>
          <w:szCs w:val="21"/>
        </w:rPr>
        <w:t>窗口1</w:t>
      </w:r>
      <w:r w:rsidR="00A44F21">
        <w:rPr>
          <w:rFonts w:asciiTheme="minorEastAsia" w:hAnsiTheme="minorEastAsia" w:hint="eastAsia"/>
          <w:szCs w:val="21"/>
        </w:rPr>
        <w:t>（公共窗口）</w:t>
      </w:r>
    </w:p>
    <w:p w:rsidR="009D60C2" w:rsidRDefault="009D60C2" w:rsidP="00C60B5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</w:r>
      <w:r w:rsidR="00827C39">
        <w:rPr>
          <w:rFonts w:asciiTheme="minorEastAsia" w:hAnsiTheme="minorEastAsia" w:hint="eastAsia"/>
          <w:szCs w:val="21"/>
        </w:rPr>
        <w:t>添加直接窗口，用于计时时间到后，跳转至密码界面，设置元件属性</w:t>
      </w:r>
    </w:p>
    <w:p w:rsidR="00827C39" w:rsidRDefault="00827C39" w:rsidP="00C60B5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847619" cy="2990476"/>
            <wp:effectExtent l="19050" t="0" r="0" b="0"/>
            <wp:docPr id="14" name="图片 13" descr="Snap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2.bmp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47619" cy="2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FDF" w:rsidRDefault="00827C39" w:rsidP="00C60B5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ab/>
      </w:r>
      <w:r>
        <w:rPr>
          <w:rFonts w:asciiTheme="minorEastAsia" w:hAnsiTheme="minorEastAsia"/>
          <w:noProof/>
          <w:szCs w:val="21"/>
        </w:rPr>
        <w:drawing>
          <wp:inline distT="0" distB="0" distL="0" distR="0">
            <wp:extent cx="4790477" cy="895238"/>
            <wp:effectExtent l="19050" t="0" r="0" b="0"/>
            <wp:docPr id="15" name="图片 14" descr="Snap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3.bmp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790477" cy="8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FDF" w:rsidRPr="00D67FDF" w:rsidRDefault="00D67FDF" w:rsidP="00D67FDF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D67FDF">
        <w:rPr>
          <w:rFonts w:asciiTheme="minorEastAsia" w:hAnsiTheme="minorEastAsia" w:hint="eastAsia"/>
          <w:szCs w:val="21"/>
        </w:rPr>
        <w:t>工程画面效果</w:t>
      </w:r>
    </w:p>
    <w:p w:rsidR="00D67FDF" w:rsidRDefault="00D67FDF" w:rsidP="00D67FDF">
      <w:pPr>
        <w:ind w:left="360"/>
        <w:rPr>
          <w:noProof/>
        </w:rPr>
      </w:pPr>
      <w:r>
        <w:rPr>
          <w:rFonts w:hint="eastAsia"/>
          <w:noProof/>
        </w:rPr>
        <w:t>窗口</w:t>
      </w:r>
      <w:r>
        <w:rPr>
          <w:rFonts w:hint="eastAsia"/>
          <w:noProof/>
        </w:rPr>
        <w:t>0</w:t>
      </w:r>
    </w:p>
    <w:p w:rsidR="00D67FDF" w:rsidRPr="00D67FDF" w:rsidRDefault="00D67FDF" w:rsidP="00D67FDF">
      <w:pPr>
        <w:ind w:left="36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noProof/>
          <w:szCs w:val="21"/>
        </w:rPr>
        <w:drawing>
          <wp:inline distT="0" distB="0" distL="0" distR="0">
            <wp:extent cx="3076191" cy="2323810"/>
            <wp:effectExtent l="19050" t="0" r="0" b="0"/>
            <wp:docPr id="17" name="图片 16" descr="Snap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4.bmp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76191" cy="2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7FDF" w:rsidRDefault="00D67FDF" w:rsidP="00D67FDF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窗口10</w:t>
      </w:r>
    </w:p>
    <w:p w:rsidR="00D67FDF" w:rsidRDefault="00D67FDF" w:rsidP="00D67FDF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noProof/>
          <w:szCs w:val="21"/>
        </w:rPr>
        <w:lastRenderedPageBreak/>
        <w:drawing>
          <wp:inline distT="0" distB="0" distL="0" distR="0">
            <wp:extent cx="3028572" cy="2276191"/>
            <wp:effectExtent l="19050" t="0" r="378" b="0"/>
            <wp:docPr id="18" name="图片 17" descr="Snap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5.bmp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28572" cy="22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7322" w:rsidRPr="00547322" w:rsidRDefault="00547322" w:rsidP="00547322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547322">
        <w:rPr>
          <w:rFonts w:asciiTheme="minorEastAsia" w:hAnsiTheme="minorEastAsia" w:hint="eastAsia"/>
          <w:szCs w:val="21"/>
        </w:rPr>
        <w:t>画面操作</w:t>
      </w:r>
    </w:p>
    <w:p w:rsidR="00547322" w:rsidRDefault="00547322" w:rsidP="00547322">
      <w:pPr>
        <w:pStyle w:val="a5"/>
        <w:numPr>
          <w:ilvl w:val="0"/>
          <w:numId w:val="7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清除配方，下载工程到HMI</w:t>
      </w:r>
    </w:p>
    <w:p w:rsidR="00547322" w:rsidRDefault="00547322" w:rsidP="00547322">
      <w:pPr>
        <w:pStyle w:val="a5"/>
        <w:numPr>
          <w:ilvl w:val="0"/>
          <w:numId w:val="7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计时时间到，跳转至窗口10，输入2级等级密码</w:t>
      </w:r>
    </w:p>
    <w:p w:rsidR="00547322" w:rsidRDefault="00547322" w:rsidP="00547322">
      <w:pPr>
        <w:pStyle w:val="a5"/>
        <w:numPr>
          <w:ilvl w:val="0"/>
          <w:numId w:val="7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跳转至窗口0</w:t>
      </w:r>
    </w:p>
    <w:p w:rsidR="00547322" w:rsidRPr="00547322" w:rsidRDefault="00547322" w:rsidP="00547322">
      <w:pPr>
        <w:pStyle w:val="a5"/>
        <w:numPr>
          <w:ilvl w:val="0"/>
          <w:numId w:val="1"/>
        </w:numPr>
        <w:ind w:firstLineChars="0"/>
        <w:rPr>
          <w:rFonts w:asciiTheme="minorEastAsia" w:hAnsiTheme="minorEastAsia"/>
          <w:szCs w:val="21"/>
        </w:rPr>
      </w:pPr>
      <w:r w:rsidRPr="00547322">
        <w:rPr>
          <w:rFonts w:asciiTheme="minorEastAsia" w:hAnsiTheme="minorEastAsia" w:hint="eastAsia"/>
          <w:szCs w:val="21"/>
        </w:rPr>
        <w:t>运行效果</w:t>
      </w:r>
    </w:p>
    <w:p w:rsidR="00547322" w:rsidRPr="00547322" w:rsidRDefault="00C772CC" w:rsidP="00547322">
      <w:pPr>
        <w:pStyle w:val="a5"/>
        <w:ind w:left="360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 xml:space="preserve">    </w:t>
      </w:r>
      <w:r w:rsidR="00725C2D">
        <w:rPr>
          <w:rFonts w:asciiTheme="minorEastAsia" w:hAnsiTheme="minorEastAsia"/>
          <w:noProof/>
          <w:szCs w:val="21"/>
        </w:rPr>
        <w:drawing>
          <wp:inline distT="0" distB="0" distL="0" distR="0">
            <wp:extent cx="4600000" cy="3285715"/>
            <wp:effectExtent l="19050" t="0" r="0" b="0"/>
            <wp:docPr id="19" name="图片 18" descr="Snap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ap16.bmp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00000" cy="32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47322" w:rsidRPr="00547322" w:rsidSect="00A90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1A4" w:rsidRDefault="00C721A4" w:rsidP="007B44BA">
      <w:r>
        <w:separator/>
      </w:r>
    </w:p>
  </w:endnote>
  <w:endnote w:type="continuationSeparator" w:id="1">
    <w:p w:rsidR="00C721A4" w:rsidRDefault="00C721A4" w:rsidP="007B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1A4" w:rsidRDefault="00C721A4" w:rsidP="007B44BA">
      <w:r>
        <w:separator/>
      </w:r>
    </w:p>
  </w:footnote>
  <w:footnote w:type="continuationSeparator" w:id="1">
    <w:p w:rsidR="00C721A4" w:rsidRDefault="00C721A4" w:rsidP="007B4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6971"/>
    <w:multiLevelType w:val="hybridMultilevel"/>
    <w:tmpl w:val="37DC864E"/>
    <w:lvl w:ilvl="0" w:tplc="B6E8643E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3CDB4FAA"/>
    <w:multiLevelType w:val="hybridMultilevel"/>
    <w:tmpl w:val="82E63114"/>
    <w:lvl w:ilvl="0" w:tplc="F252B348">
      <w:start w:val="1"/>
      <w:numFmt w:val="decimal"/>
      <w:lvlText w:val="%1）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5F86FD3"/>
    <w:multiLevelType w:val="hybridMultilevel"/>
    <w:tmpl w:val="BB24D054"/>
    <w:lvl w:ilvl="0" w:tplc="7792A7D8">
      <w:start w:val="5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627912AD"/>
    <w:multiLevelType w:val="hybridMultilevel"/>
    <w:tmpl w:val="DFA8BF56"/>
    <w:lvl w:ilvl="0" w:tplc="168AEF4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76A28CD"/>
    <w:multiLevelType w:val="hybridMultilevel"/>
    <w:tmpl w:val="6F0A44F8"/>
    <w:lvl w:ilvl="0" w:tplc="23ACCF8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698C6704"/>
    <w:multiLevelType w:val="hybridMultilevel"/>
    <w:tmpl w:val="C338EC94"/>
    <w:lvl w:ilvl="0" w:tplc="69EE6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1550F0B"/>
    <w:multiLevelType w:val="hybridMultilevel"/>
    <w:tmpl w:val="BB8C868E"/>
    <w:lvl w:ilvl="0" w:tplc="2A485B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44BA"/>
    <w:rsid w:val="00053390"/>
    <w:rsid w:val="000A156C"/>
    <w:rsid w:val="000B771B"/>
    <w:rsid w:val="001C1640"/>
    <w:rsid w:val="002304C2"/>
    <w:rsid w:val="002A3B57"/>
    <w:rsid w:val="00320B9E"/>
    <w:rsid w:val="003E0BFF"/>
    <w:rsid w:val="00547322"/>
    <w:rsid w:val="005C1FCE"/>
    <w:rsid w:val="00600C2C"/>
    <w:rsid w:val="00601278"/>
    <w:rsid w:val="00622EBF"/>
    <w:rsid w:val="00687A34"/>
    <w:rsid w:val="006B5263"/>
    <w:rsid w:val="00716F32"/>
    <w:rsid w:val="00725C2D"/>
    <w:rsid w:val="00763C2B"/>
    <w:rsid w:val="007B44BA"/>
    <w:rsid w:val="00815C51"/>
    <w:rsid w:val="00827C39"/>
    <w:rsid w:val="00862304"/>
    <w:rsid w:val="008E667F"/>
    <w:rsid w:val="009D60C2"/>
    <w:rsid w:val="00A12894"/>
    <w:rsid w:val="00A44F21"/>
    <w:rsid w:val="00A902F1"/>
    <w:rsid w:val="00A95F64"/>
    <w:rsid w:val="00AB4317"/>
    <w:rsid w:val="00AC1A8E"/>
    <w:rsid w:val="00AE0D51"/>
    <w:rsid w:val="00B74A35"/>
    <w:rsid w:val="00C30E15"/>
    <w:rsid w:val="00C60B55"/>
    <w:rsid w:val="00C721A4"/>
    <w:rsid w:val="00C772CC"/>
    <w:rsid w:val="00D67FDF"/>
    <w:rsid w:val="00D7017A"/>
    <w:rsid w:val="00E15711"/>
    <w:rsid w:val="00EB29BD"/>
    <w:rsid w:val="00EC4448"/>
    <w:rsid w:val="00ED6D69"/>
    <w:rsid w:val="00EF739C"/>
    <w:rsid w:val="00FC6F37"/>
    <w:rsid w:val="00FD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4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4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4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44BA"/>
    <w:rPr>
      <w:sz w:val="18"/>
      <w:szCs w:val="18"/>
    </w:rPr>
  </w:style>
  <w:style w:type="paragraph" w:styleId="a5">
    <w:name w:val="List Paragraph"/>
    <w:basedOn w:val="a"/>
    <w:uiPriority w:val="34"/>
    <w:qFormat/>
    <w:rsid w:val="00A95F64"/>
    <w:pPr>
      <w:ind w:firstLineChars="200" w:firstLine="420"/>
    </w:pPr>
  </w:style>
  <w:style w:type="table" w:styleId="a6">
    <w:name w:val="Table Grid"/>
    <w:basedOn w:val="a1"/>
    <w:uiPriority w:val="59"/>
    <w:rsid w:val="00A95F6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D7017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701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14AC6-5887-4A56-8A45-7A8D2A08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5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蔡玮玮</dc:creator>
  <cp:keywords/>
  <dc:description/>
  <cp:lastModifiedBy>蔡玮玮</cp:lastModifiedBy>
  <cp:revision>70</cp:revision>
  <dcterms:created xsi:type="dcterms:W3CDTF">2013-12-25T07:14:00Z</dcterms:created>
  <dcterms:modified xsi:type="dcterms:W3CDTF">2013-12-26T06:00:00Z</dcterms:modified>
</cp:coreProperties>
</file>