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</w:rPr>
        <w:t>三菱</w:t>
      </w:r>
      <w:r>
        <w:rPr>
          <w:rFonts w:hint="eastAsia"/>
          <w:sz w:val="24"/>
          <w:szCs w:val="28"/>
          <w:lang w:val="en-US" w:eastAsia="zh-CN"/>
        </w:rPr>
        <w:t>Q</w:t>
      </w:r>
      <w:r>
        <w:rPr>
          <w:rFonts w:hint="eastAsia"/>
          <w:sz w:val="24"/>
          <w:szCs w:val="28"/>
        </w:rPr>
        <w:t>系列plc上传下载</w:t>
      </w:r>
      <w:r>
        <w:rPr>
          <w:rFonts w:hint="eastAsia"/>
          <w:sz w:val="24"/>
          <w:szCs w:val="28"/>
          <w:lang w:val="en-US" w:eastAsia="zh-CN"/>
        </w:rPr>
        <w:t>程序</w:t>
      </w:r>
    </w:p>
    <w:p>
      <w:pPr>
        <w:jc w:val="left"/>
        <w:rPr>
          <w:rFonts w:hint="default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三种方法：RS-232、USB、以太网</w:t>
      </w:r>
    </w:p>
    <w:p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一：用RS-232下载</w:t>
      </w:r>
    </w:p>
    <w:p>
      <w:r>
        <w:rPr>
          <w:rFonts w:hint="eastAsia"/>
        </w:rPr>
        <w:t>1、把数据线链接上电脑和plc</w:t>
      </w:r>
    </w:p>
    <w:p>
      <w:r>
        <w:rPr>
          <w:rFonts w:hint="eastAsia"/>
        </w:rPr>
        <w:t>2、进入电脑的设备管理器</w:t>
      </w:r>
    </w:p>
    <w:p>
      <w:pPr>
        <w:rPr>
          <w:rFonts w:hint="eastAsia"/>
        </w:rPr>
      </w:pPr>
      <w:r>
        <w:drawing>
          <wp:inline distT="0" distB="0" distL="0" distR="0">
            <wp:extent cx="4219575" cy="26187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r="38920" b="32606"/>
                    <a:stretch>
                      <a:fillRect/>
                    </a:stretch>
                  </pic:blipFill>
                  <pic:spPr>
                    <a:xfrm>
                      <a:off x="0" y="0"/>
                      <a:ext cx="4239706" cy="26313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639310" cy="396748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7187" cy="397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一般情况下会显示上面的那个C</w:t>
      </w:r>
      <w:r>
        <w:t>OM</w:t>
      </w:r>
      <w:r>
        <w:rPr>
          <w:rFonts w:hint="eastAsia"/>
        </w:rPr>
        <w:t>口，老师的电脑用的是com3，另外需要注意的是，编程线插入不同的</w:t>
      </w:r>
      <w:r>
        <w:t>USB</w:t>
      </w:r>
      <w:r>
        <w:rPr>
          <w:rFonts w:hint="eastAsia"/>
        </w:rPr>
        <w:t>口会生成不同的com口，假如这个com口出现感叹号，那你可以鼠标右键，更新驱动，直到显示正常。</w:t>
      </w:r>
    </w:p>
    <w:p>
      <w:r>
        <w:rPr>
          <w:rFonts w:hint="eastAsia"/>
        </w:rPr>
        <w:t>假如在你这个位置没有com口显示，那么你需要安装驱动，驱动可以到这里下载</w:t>
      </w:r>
    </w:p>
    <w:p>
      <w:r>
        <w:fldChar w:fldCharType="begin"/>
      </w:r>
      <w:r>
        <w:instrText xml:space="preserve"> HYPERLINK "https://bbs.jcpeixun.com/forum.php?mod=viewthread&amp;tid=40581&amp;highlight=%E9%A9%B1%E5%8A%A8" </w:instrText>
      </w:r>
      <w:r>
        <w:fldChar w:fldCharType="separate"/>
      </w:r>
      <w:r>
        <w:rPr>
          <w:rStyle w:val="7"/>
        </w:rPr>
        <w:t>https://bbs.jcpeixun.com/forum.php?mod=viewthread&amp;tid=40581&amp;highlight=%E9%A9%B1%E5%8A%A8</w:t>
      </w:r>
      <w:r>
        <w:rPr>
          <w:rStyle w:val="7"/>
        </w:rPr>
        <w:fldChar w:fldCharType="end"/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color w:val="FF0000"/>
        </w:rPr>
        <w:t>com口没问题的话可以进入下一步，设置plc的com口</w:t>
      </w:r>
    </w:p>
    <w:p>
      <w:r>
        <w:rPr>
          <w:rFonts w:hint="eastAsia"/>
        </w:rPr>
        <w:t>3</w:t>
      </w:r>
      <w:r>
        <w:rPr>
          <w:rFonts w:hint="eastAsia"/>
          <w:lang w:eastAsia="zh-CN"/>
        </w:rPr>
        <w:t>、</w:t>
      </w:r>
      <w:r>
        <w:rPr>
          <w:rFonts w:hint="eastAsia"/>
        </w:rPr>
        <w:t>打开软件，进行下图操作，点开导航栏里面的链接目标，设置好com口</w:t>
      </w:r>
    </w:p>
    <w:p>
      <w:r>
        <w:drawing>
          <wp:inline distT="0" distB="0" distL="0" distR="0">
            <wp:extent cx="4418965" cy="382905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0951" cy="38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一定不要忘记点击下面图片的确定（</w:t>
      </w:r>
      <w:r>
        <w:rPr>
          <w:rFonts w:hint="eastAsia"/>
          <w:color w:val="FF0000"/>
        </w:rPr>
        <w:t>很多人都会犯这个错误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drawing>
          <wp:inline distT="0" distB="0" distL="0" distR="0">
            <wp:extent cx="3952875" cy="32397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393" cy="326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rFonts w:hint="eastAsia"/>
        </w:rPr>
        <w:t>4、点击读取或者写入</w:t>
      </w:r>
    </w:p>
    <w:p>
      <w:r>
        <w:drawing>
          <wp:inline distT="0" distB="0" distL="0" distR="0">
            <wp:extent cx="4456430" cy="1895475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l="3792" r="64785" b="76241"/>
                    <a:stretch>
                      <a:fillRect/>
                    </a:stretch>
                  </pic:blipFill>
                  <pic:spPr>
                    <a:xfrm>
                      <a:off x="0" y="0"/>
                      <a:ext cx="4467401" cy="18999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选择程序加参数，点击执行，就能把程序下载进plc（读取的过程也是一样）</w:t>
      </w:r>
    </w:p>
    <w:p>
      <w:r>
        <w:drawing>
          <wp:inline distT="0" distB="0" distL="0" distR="0">
            <wp:extent cx="5274310" cy="40487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假如你的plc加密了想要清空程序，那也可以点击P</w:t>
      </w:r>
      <w:r>
        <w:t>LC</w:t>
      </w:r>
      <w:r>
        <w:rPr>
          <w:rFonts w:hint="eastAsia"/>
        </w:rPr>
        <w:t>存储器清除，清空程序及密码</w:t>
      </w:r>
    </w:p>
    <w:p>
      <w:r>
        <w:br w:type="page"/>
      </w:r>
      <w:bookmarkStart w:id="0" w:name="_GoBack"/>
      <w:bookmarkEnd w:id="0"/>
    </w:p>
    <w:p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二：用USB下载</w:t>
      </w:r>
    </w:p>
    <w:p>
      <w:r>
        <w:rPr>
          <w:rFonts w:hint="eastAsia"/>
        </w:rPr>
        <w:t>1、把数据线链接上电脑和plc</w:t>
      </w:r>
    </w:p>
    <w:p>
      <w:r>
        <w:rPr>
          <w:rFonts w:hint="eastAsia"/>
        </w:rPr>
        <w:t>2、进入电脑的 设备管理器</w:t>
      </w:r>
    </w:p>
    <w:p>
      <w:pPr>
        <w:rPr>
          <w:rFonts w:hint="eastAsia"/>
        </w:rPr>
      </w:pPr>
      <w:r>
        <w:drawing>
          <wp:inline distT="0" distB="0" distL="0" distR="0">
            <wp:extent cx="4219575" cy="2618740"/>
            <wp:effectExtent l="0" t="0" r="952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r="38920" b="32606"/>
                    <a:stretch>
                      <a:fillRect/>
                    </a:stretch>
                  </pic:blipFill>
                  <pic:spPr>
                    <a:xfrm>
                      <a:off x="0" y="0"/>
                      <a:ext cx="4239706" cy="26313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3390900"/>
            <wp:effectExtent l="0" t="0" r="635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一般情况下会显示上面的那个</w:t>
      </w:r>
      <w:r>
        <w:rPr>
          <w:rFonts w:hint="eastAsia"/>
          <w:lang w:val="en-US" w:eastAsia="zh-CN"/>
        </w:rPr>
        <w:t>USB</w:t>
      </w:r>
      <w:r>
        <w:rPr>
          <w:rFonts w:hint="eastAsia"/>
        </w:rPr>
        <w:t>口，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假如在你这个位置没有</w:t>
      </w:r>
      <w:r>
        <w:rPr>
          <w:rFonts w:hint="eastAsia"/>
          <w:lang w:val="en-US" w:eastAsia="zh-CN"/>
        </w:rPr>
        <w:t>USB</w:t>
      </w:r>
      <w:r>
        <w:rPr>
          <w:rFonts w:hint="eastAsia"/>
        </w:rPr>
        <w:t>口显示，那么你需要安装驱动，驱动可以到这里下载</w:t>
      </w:r>
      <w:r>
        <w:rPr>
          <w:rFonts w:hint="eastAsia"/>
          <w:lang w:val="en-US" w:eastAsia="zh-CN"/>
        </w:rPr>
        <w:t>或者从百度上下载驱动精灵更新驱动</w:t>
      </w:r>
    </w:p>
    <w:p>
      <w:pPr>
        <w:rPr>
          <w:rStyle w:val="7"/>
          <w:rFonts w:hint="eastAsia" w:eastAsiaTheme="minorEastAsia"/>
          <w:lang w:val="en-US" w:eastAsia="zh-CN"/>
        </w:rPr>
      </w:pPr>
      <w:r>
        <w:fldChar w:fldCharType="begin"/>
      </w:r>
      <w:r>
        <w:instrText xml:space="preserve"> HYPERLINK "https://bbs.jcpeixun.com/forum.php?mod=viewthread&amp;tid=40581&amp;highlight=%E9%A9%B1%E5%8A%A8" </w:instrText>
      </w:r>
      <w:r>
        <w:fldChar w:fldCharType="separate"/>
      </w:r>
      <w:r>
        <w:rPr>
          <w:rStyle w:val="7"/>
        </w:rPr>
        <w:t>https://bbs.jcpeixun.com/forum.php?mod=viewthread&amp;tid=40581&amp;highlight=%E9%A9%B1%E5%8A%A8</w:t>
      </w:r>
      <w:r>
        <w:rPr>
          <w:rStyle w:val="7"/>
        </w:rPr>
        <w:fldChar w:fldCharType="end"/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color w:val="FF0000"/>
          <w:lang w:val="en-US" w:eastAsia="zh-CN"/>
        </w:rPr>
        <w:t>USB</w:t>
      </w:r>
      <w:r>
        <w:rPr>
          <w:rFonts w:hint="eastAsia"/>
          <w:color w:val="FF0000"/>
        </w:rPr>
        <w:t>口没问题的话可以进入下一步，</w:t>
      </w:r>
      <w:r>
        <w:rPr>
          <w:rFonts w:hint="eastAsia"/>
          <w:color w:val="FF0000"/>
          <w:lang w:val="en-US" w:eastAsia="zh-CN"/>
        </w:rPr>
        <w:t>确认</w:t>
      </w:r>
      <w:r>
        <w:rPr>
          <w:rFonts w:hint="eastAsia"/>
          <w:color w:val="FF0000"/>
        </w:rPr>
        <w:t>plc的</w:t>
      </w:r>
      <w:r>
        <w:rPr>
          <w:rFonts w:hint="eastAsia"/>
          <w:color w:val="FF0000"/>
          <w:lang w:val="en-US" w:eastAsia="zh-CN"/>
        </w:rPr>
        <w:t>USB</w:t>
      </w:r>
      <w:r>
        <w:rPr>
          <w:rFonts w:hint="eastAsia"/>
          <w:color w:val="FF0000"/>
        </w:rPr>
        <w:t>口</w:t>
      </w: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打开软件，进行下图操作，点开导航栏里面的链接目标，设置好</w:t>
      </w:r>
      <w:r>
        <w:rPr>
          <w:rFonts w:hint="eastAsia"/>
          <w:lang w:val="en-US" w:eastAsia="zh-CN"/>
        </w:rPr>
        <w:t>USB</w:t>
      </w:r>
      <w:r>
        <w:rPr>
          <w:rFonts w:hint="eastAsia"/>
        </w:rPr>
        <w:t>口</w:t>
      </w:r>
    </w:p>
    <w:p>
      <w:pPr>
        <w:numPr>
          <w:numId w:val="0"/>
        </w:numPr>
        <w:rPr>
          <w:rFonts w:hint="eastAsia"/>
        </w:rPr>
      </w:pPr>
      <w:r>
        <w:drawing>
          <wp:inline distT="0" distB="0" distL="114300" distR="114300">
            <wp:extent cx="5268595" cy="3713480"/>
            <wp:effectExtent l="0" t="0" r="8255" b="127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一定不要忘记点击下面图片的确定（</w:t>
      </w:r>
      <w:r>
        <w:rPr>
          <w:rFonts w:hint="eastAsia"/>
          <w:color w:val="FF0000"/>
        </w:rPr>
        <w:t>很多人都会犯这个错误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drawing>
          <wp:inline distT="0" distB="0" distL="0" distR="0">
            <wp:extent cx="3952875" cy="3239770"/>
            <wp:effectExtent l="0" t="0" r="9525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393" cy="326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rFonts w:hint="eastAsia"/>
        </w:rPr>
        <w:t>4、点击读取或者写入</w:t>
      </w:r>
    </w:p>
    <w:p>
      <w:r>
        <w:drawing>
          <wp:inline distT="0" distB="0" distL="0" distR="0">
            <wp:extent cx="4456430" cy="1895475"/>
            <wp:effectExtent l="0" t="0" r="127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rcRect l="3792" r="64785" b="76241"/>
                    <a:stretch>
                      <a:fillRect/>
                    </a:stretch>
                  </pic:blipFill>
                  <pic:spPr>
                    <a:xfrm>
                      <a:off x="0" y="0"/>
                      <a:ext cx="4467401" cy="18999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选择程序加参数，点击执行，就能把程序下载进plc（读取的过程也是一样）</w:t>
      </w:r>
    </w:p>
    <w:p>
      <w:r>
        <w:drawing>
          <wp:inline distT="0" distB="0" distL="0" distR="0">
            <wp:extent cx="5274310" cy="404876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假如你的plc加密了想要清空程序，那也可以点击P</w:t>
      </w:r>
      <w:r>
        <w:t>LC</w:t>
      </w:r>
      <w:r>
        <w:rPr>
          <w:rFonts w:hint="eastAsia"/>
        </w:rPr>
        <w:t>存储器清除，清空程序及密码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rPr>
          <w:rFonts w:hint="default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三：用以太网下载</w:t>
      </w:r>
    </w:p>
    <w:p>
      <w:r>
        <w:rPr>
          <w:rFonts w:hint="eastAsia"/>
        </w:rPr>
        <w:t>1、把</w:t>
      </w:r>
      <w:r>
        <w:rPr>
          <w:rFonts w:hint="eastAsia"/>
          <w:lang w:val="en-US" w:eastAsia="zh-CN"/>
        </w:rPr>
        <w:t>网线</w:t>
      </w:r>
      <w:r>
        <w:rPr>
          <w:rFonts w:hint="eastAsia"/>
        </w:rPr>
        <w:t>电脑和plc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打开软件，进行下图操作，点开导航栏里面的链接目标，</w:t>
      </w:r>
      <w:r>
        <w:rPr>
          <w:rFonts w:hint="eastAsia"/>
          <w:lang w:val="en-US" w:eastAsia="zh-CN"/>
        </w:rPr>
        <w:t>点开可编程控制器直接连接设置，选择以太网。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69230" cy="3811270"/>
            <wp:effectExtent l="0" t="0" r="7620" b="1778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一定不要忘记点击下面图片的确定（</w:t>
      </w:r>
      <w:r>
        <w:rPr>
          <w:rFonts w:hint="eastAsia"/>
          <w:color w:val="FF0000"/>
        </w:rPr>
        <w:t>很多人都会犯这个错误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drawing>
          <wp:inline distT="0" distB="0" distL="0" distR="0">
            <wp:extent cx="3952875" cy="3239770"/>
            <wp:effectExtent l="0" t="0" r="9525" b="177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393" cy="326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rFonts w:hint="eastAsia"/>
          <w:lang w:val="en-US" w:eastAsia="zh-CN"/>
        </w:rPr>
        <w:t>3、</w:t>
      </w:r>
      <w:r>
        <w:rPr>
          <w:rFonts w:hint="eastAsia"/>
        </w:rPr>
        <w:t>点击读取或者写入</w:t>
      </w:r>
    </w:p>
    <w:p>
      <w:r>
        <w:drawing>
          <wp:inline distT="0" distB="0" distL="0" distR="0">
            <wp:extent cx="4456430" cy="1895475"/>
            <wp:effectExtent l="0" t="0" r="127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rcRect l="3792" r="64785" b="76241"/>
                    <a:stretch>
                      <a:fillRect/>
                    </a:stretch>
                  </pic:blipFill>
                  <pic:spPr>
                    <a:xfrm>
                      <a:off x="0" y="0"/>
                      <a:ext cx="4467401" cy="18999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选择程序加参数，点击执行，就能把程序下载进plc（读取的过程也是一样）</w:t>
      </w:r>
    </w:p>
    <w:p>
      <w:r>
        <w:drawing>
          <wp:inline distT="0" distB="0" distL="0" distR="0">
            <wp:extent cx="5274310" cy="404876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假如你的plc加密了想要清空程序，那也可以点击P</w:t>
      </w:r>
      <w:r>
        <w:t>LC</w:t>
      </w:r>
      <w:r>
        <w:rPr>
          <w:rFonts w:hint="eastAsia"/>
        </w:rPr>
        <w:t>存储器清除，清空程序及密码</w:t>
      </w:r>
    </w:p>
    <w:p/>
    <w:p/>
    <w:p>
      <w:pPr>
        <w:rPr>
          <w:rFonts w:hint="eastAsia"/>
        </w:rPr>
      </w:pP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21A508"/>
    <w:multiLevelType w:val="singleLevel"/>
    <w:tmpl w:val="9021A50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BCA"/>
    <w:rsid w:val="00174702"/>
    <w:rsid w:val="00176B65"/>
    <w:rsid w:val="001828C7"/>
    <w:rsid w:val="004C348C"/>
    <w:rsid w:val="006B2BCA"/>
    <w:rsid w:val="00C3319B"/>
    <w:rsid w:val="00DF1C4B"/>
    <w:rsid w:val="00EA57B1"/>
    <w:rsid w:val="00F22E7E"/>
    <w:rsid w:val="157F3DE8"/>
    <w:rsid w:val="23F5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字符"/>
    <w:basedOn w:val="6"/>
    <w:link w:val="2"/>
    <w:semiHidden/>
    <w:uiPriority w:val="99"/>
    <w:rPr>
      <w:sz w:val="18"/>
      <w:szCs w:val="18"/>
    </w:rPr>
  </w:style>
  <w:style w:type="character" w:customStyle="1" w:styleId="9">
    <w:name w:val="页眉 字符"/>
    <w:basedOn w:val="6"/>
    <w:link w:val="4"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uiPriority w:val="99"/>
    <w:rPr>
      <w:sz w:val="18"/>
      <w:szCs w:val="18"/>
    </w:rPr>
  </w:style>
  <w:style w:type="character" w:customStyle="1" w:styleId="11">
    <w:name w:val="Unresolved Mention"/>
    <w:basedOn w:val="6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92</Words>
  <Characters>530</Characters>
  <Lines>4</Lines>
  <Paragraphs>1</Paragraphs>
  <TotalTime>7</TotalTime>
  <ScaleCrop>false</ScaleCrop>
  <LinksUpToDate>false</LinksUpToDate>
  <CharactersWithSpaces>621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2019-04-19T12:20:00Z</dcterms:created>
  <dc:creator>w w</dc:creator>
  <cp:lastModifiedBy>林瑞花</cp:lastModifiedBy>
  <dcterms:modified xsi:type="dcterms:W3CDTF">2020-08-10T06:06:16Z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